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91109" w14:textId="62573C75" w:rsidR="00A73254" w:rsidRPr="000E4B90" w:rsidRDefault="00A73254" w:rsidP="0021083A">
      <w:pPr>
        <w:spacing w:line="276" w:lineRule="auto"/>
        <w:rPr>
          <w:b/>
        </w:rPr>
      </w:pPr>
      <w:r w:rsidRPr="000E4B90">
        <w:rPr>
          <w:b/>
        </w:rPr>
        <w:t xml:space="preserve">ROMÂNIA                                                                                         </w:t>
      </w:r>
      <w:r w:rsidR="0002402C" w:rsidRPr="000E4B90">
        <w:rPr>
          <w:b/>
        </w:rPr>
        <w:tab/>
      </w:r>
      <w:r w:rsidRPr="000E4B90">
        <w:rPr>
          <w:b/>
          <w:sz w:val="16"/>
          <w:szCs w:val="16"/>
        </w:rPr>
        <w:t>(nu produce efecte juridice)</w:t>
      </w:r>
      <w:r w:rsidRPr="000E4B90">
        <w:rPr>
          <w:b/>
        </w:rPr>
        <w:t>*</w:t>
      </w:r>
      <w:r w:rsidRPr="000E4B90">
        <w:rPr>
          <w:b/>
        </w:rPr>
        <w:br/>
        <w:t>JUDEȚUL MUREȘ</w:t>
      </w:r>
      <w:r w:rsidRPr="000E4B90">
        <w:rPr>
          <w:b/>
        </w:rPr>
        <w:br/>
        <w:t>DIRECȚIA DE ASISTENȚĂ SOCIALĂ TÂRGU MUREȘ</w:t>
      </w:r>
    </w:p>
    <w:p w14:paraId="1F88DA9A" w14:textId="3E8FE2AF" w:rsidR="00A73254" w:rsidRPr="000E4B90" w:rsidRDefault="003C62D3" w:rsidP="0021083A">
      <w:pPr>
        <w:spacing w:line="276" w:lineRule="auto"/>
        <w:rPr>
          <w:b/>
        </w:rPr>
      </w:pPr>
      <w:r>
        <w:rPr>
          <w:b/>
        </w:rPr>
        <w:t>Nr.23/43480(RU)43481/ 11.08.2026</w:t>
      </w:r>
      <w:r w:rsidR="00A73254" w:rsidRPr="000E4B90">
        <w:rPr>
          <w:b/>
        </w:rPr>
        <w:t xml:space="preserve">                                                                      </w:t>
      </w:r>
      <w:r>
        <w:rPr>
          <w:b/>
        </w:rPr>
        <w:t xml:space="preserve"> </w:t>
      </w:r>
      <w:r w:rsidR="00A73254" w:rsidRPr="000E4B90">
        <w:rPr>
          <w:b/>
        </w:rPr>
        <w:t xml:space="preserve"> Inițiator</w:t>
      </w:r>
    </w:p>
    <w:p w14:paraId="6036FC6B" w14:textId="5CA1734C" w:rsidR="00A73254" w:rsidRPr="000E4B90" w:rsidRDefault="00A73254" w:rsidP="0021083A">
      <w:pPr>
        <w:spacing w:line="276" w:lineRule="auto"/>
        <w:ind w:left="6372"/>
        <w:rPr>
          <w:b/>
        </w:rPr>
      </w:pPr>
      <w:r w:rsidRPr="000E4B90">
        <w:rPr>
          <w:b/>
        </w:rPr>
        <w:t xml:space="preserve"> </w:t>
      </w:r>
      <w:r w:rsidRPr="000E4B90">
        <w:rPr>
          <w:b/>
        </w:rPr>
        <w:tab/>
        <w:t xml:space="preserve">  </w:t>
      </w:r>
      <w:r w:rsidR="0002402C" w:rsidRPr="000E4B90">
        <w:rPr>
          <w:b/>
        </w:rPr>
        <w:tab/>
      </w:r>
      <w:r w:rsidRPr="000E4B90">
        <w:rPr>
          <w:b/>
        </w:rPr>
        <w:t>PRIMAR,</w:t>
      </w:r>
    </w:p>
    <w:p w14:paraId="387E70BC" w14:textId="19E966F6" w:rsidR="00A73254" w:rsidRPr="000E4B90" w:rsidRDefault="00A73254" w:rsidP="0021083A">
      <w:pPr>
        <w:spacing w:line="276" w:lineRule="auto"/>
        <w:rPr>
          <w:b/>
        </w:rPr>
      </w:pPr>
      <w:r w:rsidRPr="000E4B90">
        <w:rPr>
          <w:b/>
        </w:rPr>
        <w:t xml:space="preserve">                                                                                                    </w:t>
      </w:r>
      <w:r w:rsidRPr="000E4B90">
        <w:rPr>
          <w:b/>
        </w:rPr>
        <w:tab/>
        <w:t xml:space="preserve">           </w:t>
      </w:r>
      <w:r w:rsidR="0002402C" w:rsidRPr="000E4B90">
        <w:rPr>
          <w:b/>
        </w:rPr>
        <w:tab/>
      </w:r>
      <w:r w:rsidR="0002402C" w:rsidRPr="000E4B90">
        <w:rPr>
          <w:b/>
        </w:rPr>
        <w:tab/>
      </w:r>
      <w:r w:rsidRPr="000E4B90">
        <w:rPr>
          <w:b/>
        </w:rPr>
        <w:t>Soós Zoltán</w:t>
      </w:r>
    </w:p>
    <w:p w14:paraId="65B7AA4C" w14:textId="77777777" w:rsidR="00A73254" w:rsidRPr="000E4B90" w:rsidRDefault="00A73254" w:rsidP="0021083A">
      <w:pPr>
        <w:spacing w:line="276" w:lineRule="auto"/>
        <w:jc w:val="center"/>
        <w:rPr>
          <w:b/>
        </w:rPr>
      </w:pPr>
    </w:p>
    <w:p w14:paraId="520D02D2" w14:textId="77777777" w:rsidR="00A73254" w:rsidRPr="000E4B90" w:rsidRDefault="00A73254" w:rsidP="0021083A">
      <w:pPr>
        <w:spacing w:line="276" w:lineRule="auto"/>
        <w:jc w:val="center"/>
        <w:rPr>
          <w:b/>
        </w:rPr>
      </w:pPr>
    </w:p>
    <w:p w14:paraId="17DDBFDC" w14:textId="77777777" w:rsidR="00A70F36" w:rsidRPr="000E4B90" w:rsidRDefault="00A70F36" w:rsidP="0021083A">
      <w:pPr>
        <w:spacing w:line="276" w:lineRule="auto"/>
        <w:jc w:val="center"/>
        <w:rPr>
          <w:b/>
        </w:rPr>
      </w:pPr>
    </w:p>
    <w:p w14:paraId="66B7C780" w14:textId="77777777" w:rsidR="00F81DEC" w:rsidRPr="00813D0D" w:rsidRDefault="00F81DEC" w:rsidP="00F81DEC">
      <w:pPr>
        <w:spacing w:line="360" w:lineRule="auto"/>
        <w:jc w:val="center"/>
        <w:rPr>
          <w:b/>
        </w:rPr>
      </w:pPr>
      <w:r w:rsidRPr="00813D0D">
        <w:rPr>
          <w:b/>
        </w:rPr>
        <w:t>REFERAT DE APROBARE</w:t>
      </w:r>
    </w:p>
    <w:p w14:paraId="336D5A02" w14:textId="260E654F" w:rsidR="00F81DEC" w:rsidRPr="00B077A9" w:rsidRDefault="00F81DEC" w:rsidP="00F81DEC">
      <w:pPr>
        <w:jc w:val="center"/>
        <w:rPr>
          <w:b/>
        </w:rPr>
      </w:pPr>
      <w:r w:rsidRPr="00813D0D">
        <w:rPr>
          <w:b/>
          <w:bCs/>
        </w:rPr>
        <w:t xml:space="preserve">privind </w:t>
      </w:r>
      <w:r w:rsidRPr="003D0101">
        <w:rPr>
          <w:b/>
          <w:bCs/>
        </w:rPr>
        <w:t>aprobarea constituirii Consiliului Comunitar Consultativ la nivelul Municipiului Târgu Mureș pentru perioada 202</w:t>
      </w:r>
      <w:r>
        <w:rPr>
          <w:b/>
          <w:bCs/>
        </w:rPr>
        <w:t>6</w:t>
      </w:r>
      <w:r w:rsidRPr="003D0101">
        <w:rPr>
          <w:b/>
          <w:bCs/>
        </w:rPr>
        <w:t>-20</w:t>
      </w:r>
      <w:r w:rsidR="000B66E6">
        <w:rPr>
          <w:b/>
          <w:bCs/>
        </w:rPr>
        <w:t>28</w:t>
      </w:r>
    </w:p>
    <w:p w14:paraId="0522D6C5" w14:textId="77777777" w:rsidR="00F81DEC" w:rsidRPr="00813D0D" w:rsidRDefault="00F81DEC" w:rsidP="00F81DEC">
      <w:pPr>
        <w:rPr>
          <w:b/>
          <w:bCs/>
        </w:rPr>
      </w:pPr>
    </w:p>
    <w:p w14:paraId="24960774" w14:textId="77777777" w:rsidR="00F81DEC" w:rsidRPr="00813D0D" w:rsidRDefault="00F81DEC" w:rsidP="00F81DEC">
      <w:pPr>
        <w:jc w:val="both"/>
        <w:rPr>
          <w:b/>
          <w:bCs/>
        </w:rPr>
      </w:pPr>
      <w:r w:rsidRPr="00813D0D">
        <w:rPr>
          <w:b/>
          <w:bCs/>
        </w:rPr>
        <w:tab/>
      </w:r>
    </w:p>
    <w:p w14:paraId="2AA8B659" w14:textId="77777777" w:rsidR="00F81DEC" w:rsidRPr="00813D0D" w:rsidRDefault="00F81DEC" w:rsidP="00F81DEC">
      <w:pPr>
        <w:autoSpaceDE w:val="0"/>
        <w:autoSpaceDN w:val="0"/>
        <w:adjustRightInd w:val="0"/>
        <w:spacing w:line="276" w:lineRule="auto"/>
        <w:ind w:firstLine="708"/>
        <w:jc w:val="both"/>
      </w:pPr>
      <w:r w:rsidRPr="00813D0D">
        <w:t>În temeiul prevederilor art. 114 din Legea nr. 272/2004</w:t>
      </w:r>
      <w:r>
        <w:t>, republicată,</w:t>
      </w:r>
      <w:r w:rsidRPr="00813D0D">
        <w:t xml:space="preserve"> privind protecția și promovarea drepturilor copilului, precum și ale art. 6 lit. </w:t>
      </w:r>
      <w:proofErr w:type="spellStart"/>
      <w:r w:rsidRPr="00813D0D">
        <w:t>nn</w:t>
      </w:r>
      <w:proofErr w:type="spellEnd"/>
      <w:r w:rsidRPr="00813D0D">
        <w:t xml:space="preserve"> din Legea nr. 292/2011 a asistenței sociale, cu modificările și completările ulterioare, prin HCL nr. 293/30.09.2021</w:t>
      </w:r>
      <w:r>
        <w:t xml:space="preserve"> </w:t>
      </w:r>
      <w:r w:rsidRPr="00813D0D">
        <w:t xml:space="preserve">s-a aprobat constituirea Consiliului </w:t>
      </w:r>
      <w:r>
        <w:t>C</w:t>
      </w:r>
      <w:r w:rsidRPr="00813D0D">
        <w:t xml:space="preserve">omunitar </w:t>
      </w:r>
      <w:r>
        <w:t>C</w:t>
      </w:r>
      <w:r w:rsidRPr="00813D0D">
        <w:t>onsultativ la nivelul Municipiului Târgu Mureș, componența acestuia precum și Regulamentul de organizare și funcționare al consiliului.</w:t>
      </w:r>
    </w:p>
    <w:p w14:paraId="25683991" w14:textId="77777777" w:rsidR="00F81DEC"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ab/>
      </w:r>
      <w:r w:rsidRPr="00813D0D">
        <w:rPr>
          <w:rFonts w:eastAsiaTheme="minorHAnsi"/>
          <w:b/>
          <w:bCs/>
          <w:lang w:eastAsia="en-US"/>
        </w:rPr>
        <w:t>Misiunea</w:t>
      </w:r>
      <w:r w:rsidRPr="00813D0D">
        <w:rPr>
          <w:rFonts w:eastAsiaTheme="minorHAnsi"/>
          <w:lang w:eastAsia="en-US"/>
        </w:rPr>
        <w:t xml:space="preserve"> Consiliului </w:t>
      </w:r>
      <w:r>
        <w:rPr>
          <w:rFonts w:eastAsiaTheme="minorHAnsi"/>
          <w:lang w:eastAsia="en-US"/>
        </w:rPr>
        <w:t>C</w:t>
      </w:r>
      <w:r w:rsidRPr="00813D0D">
        <w:rPr>
          <w:rFonts w:eastAsiaTheme="minorHAnsi"/>
          <w:lang w:eastAsia="en-US"/>
        </w:rPr>
        <w:t xml:space="preserve">omunitar </w:t>
      </w:r>
      <w:r>
        <w:rPr>
          <w:rFonts w:eastAsiaTheme="minorHAnsi"/>
          <w:lang w:eastAsia="en-US"/>
        </w:rPr>
        <w:t>C</w:t>
      </w:r>
      <w:r w:rsidRPr="00813D0D">
        <w:rPr>
          <w:rFonts w:eastAsiaTheme="minorHAnsi"/>
          <w:lang w:eastAsia="en-US"/>
        </w:rPr>
        <w:t xml:space="preserve">onsultativ este de a contribui la identificarea nevoilor și resurselor comunității locale și de a promova implicarea acesteia în vederea soluționării problemelor comunității. </w:t>
      </w:r>
    </w:p>
    <w:p w14:paraId="2A754339" w14:textId="77777777" w:rsidR="00F81DEC" w:rsidRPr="00813D0D" w:rsidRDefault="00F81DEC" w:rsidP="00F81DEC">
      <w:pPr>
        <w:autoSpaceDE w:val="0"/>
        <w:autoSpaceDN w:val="0"/>
        <w:adjustRightInd w:val="0"/>
        <w:spacing w:line="276" w:lineRule="auto"/>
        <w:ind w:firstLine="708"/>
        <w:jc w:val="both"/>
        <w:rPr>
          <w:rFonts w:eastAsiaTheme="minorHAnsi"/>
          <w:lang w:eastAsia="en-US"/>
        </w:rPr>
      </w:pPr>
      <w:r w:rsidRPr="00B077A9">
        <w:rPr>
          <w:rFonts w:eastAsiaTheme="minorHAnsi"/>
          <w:b/>
          <w:bCs/>
          <w:lang w:eastAsia="en-US"/>
        </w:rPr>
        <w:t xml:space="preserve">Scopul </w:t>
      </w:r>
      <w:r>
        <w:rPr>
          <w:rFonts w:eastAsiaTheme="minorHAnsi"/>
          <w:lang w:eastAsia="en-US"/>
        </w:rPr>
        <w:t>C</w:t>
      </w:r>
      <w:r w:rsidRPr="00813D0D">
        <w:rPr>
          <w:rFonts w:eastAsiaTheme="minorHAnsi"/>
          <w:lang w:eastAsia="en-US"/>
        </w:rPr>
        <w:t>onsiliu</w:t>
      </w:r>
      <w:r>
        <w:rPr>
          <w:rFonts w:eastAsiaTheme="minorHAnsi"/>
          <w:lang w:eastAsia="en-US"/>
        </w:rPr>
        <w:t>lui</w:t>
      </w:r>
      <w:r w:rsidRPr="00813D0D">
        <w:rPr>
          <w:rFonts w:eastAsiaTheme="minorHAnsi"/>
          <w:lang w:eastAsia="en-US"/>
        </w:rPr>
        <w:t xml:space="preserve"> </w:t>
      </w:r>
      <w:r>
        <w:rPr>
          <w:rFonts w:eastAsiaTheme="minorHAnsi"/>
          <w:lang w:eastAsia="en-US"/>
        </w:rPr>
        <w:t>C</w:t>
      </w:r>
      <w:r w:rsidRPr="00813D0D">
        <w:rPr>
          <w:rFonts w:eastAsiaTheme="minorHAnsi"/>
          <w:lang w:eastAsia="en-US"/>
        </w:rPr>
        <w:t xml:space="preserve">omunitar </w:t>
      </w:r>
      <w:r>
        <w:rPr>
          <w:rFonts w:eastAsiaTheme="minorHAnsi"/>
          <w:lang w:eastAsia="en-US"/>
        </w:rPr>
        <w:t>C</w:t>
      </w:r>
      <w:r w:rsidRPr="00813D0D">
        <w:rPr>
          <w:rFonts w:eastAsiaTheme="minorHAnsi"/>
          <w:lang w:eastAsia="en-US"/>
        </w:rPr>
        <w:t xml:space="preserve">onsultativ este de a sprijini activitatea de asistență socială prin creșterea calității vieții în familiile dezorganizate, aflate în impas financiar sau a copiilor privați de o îngrijire și educație adecvată. </w:t>
      </w:r>
    </w:p>
    <w:p w14:paraId="6FA0A97C"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ab/>
        <w:t xml:space="preserve">În urma modificărilor legislative, </w:t>
      </w:r>
      <w:r>
        <w:rPr>
          <w:rFonts w:eastAsiaTheme="minorHAnsi"/>
          <w:lang w:eastAsia="en-US"/>
        </w:rPr>
        <w:t>respectiv</w:t>
      </w:r>
      <w:r w:rsidRPr="00813D0D">
        <w:rPr>
          <w:rFonts w:eastAsiaTheme="minorHAnsi"/>
          <w:lang w:eastAsia="en-US"/>
        </w:rPr>
        <w:t xml:space="preserve"> Legea nr. 156/2023 privind organizarea activită</w:t>
      </w:r>
      <w:r>
        <w:rPr>
          <w:rFonts w:eastAsiaTheme="minorHAnsi"/>
          <w:lang w:eastAsia="en-US"/>
        </w:rPr>
        <w:t>ț</w:t>
      </w:r>
      <w:r w:rsidRPr="00813D0D">
        <w:rPr>
          <w:rFonts w:eastAsiaTheme="minorHAnsi"/>
          <w:lang w:eastAsia="en-US"/>
        </w:rPr>
        <w:t xml:space="preserve">ii de prevenire a separării copilului de familie, </w:t>
      </w:r>
      <w:r>
        <w:rPr>
          <w:rFonts w:eastAsiaTheme="minorHAnsi"/>
          <w:lang w:eastAsia="en-US"/>
        </w:rPr>
        <w:t>se prevede:</w:t>
      </w:r>
    </w:p>
    <w:p w14:paraId="0192FAB4" w14:textId="77777777" w:rsidR="00F81DEC" w:rsidRPr="00813D0D" w:rsidRDefault="00F81DEC" w:rsidP="00F81DEC">
      <w:pPr>
        <w:autoSpaceDE w:val="0"/>
        <w:autoSpaceDN w:val="0"/>
        <w:adjustRightInd w:val="0"/>
        <w:spacing w:line="276" w:lineRule="auto"/>
        <w:ind w:firstLine="708"/>
        <w:jc w:val="both"/>
        <w:rPr>
          <w:rFonts w:eastAsiaTheme="minorHAnsi"/>
          <w:lang w:eastAsia="en-US"/>
        </w:rPr>
      </w:pPr>
      <w:r w:rsidRPr="00813D0D">
        <w:rPr>
          <w:rFonts w:eastAsiaTheme="minorHAnsi"/>
          <w:lang w:eastAsia="en-US"/>
        </w:rPr>
        <w:t>Art. 12:</w:t>
      </w:r>
    </w:p>
    <w:p w14:paraId="7EA87A38" w14:textId="77777777" w:rsidR="00F81DEC" w:rsidRPr="00813D0D" w:rsidRDefault="00F81DEC" w:rsidP="00F81DEC">
      <w:pPr>
        <w:autoSpaceDE w:val="0"/>
        <w:autoSpaceDN w:val="0"/>
        <w:adjustRightInd w:val="0"/>
        <w:spacing w:line="276" w:lineRule="auto"/>
        <w:ind w:firstLine="708"/>
        <w:jc w:val="both"/>
        <w:rPr>
          <w:rFonts w:eastAsiaTheme="minorHAnsi"/>
          <w:lang w:eastAsia="en-US"/>
        </w:rPr>
      </w:pPr>
      <w:r w:rsidRPr="00813D0D">
        <w:rPr>
          <w:rFonts w:eastAsiaTheme="minorHAnsi"/>
          <w:lang w:eastAsia="en-US"/>
        </w:rPr>
        <w:t>(1) În subordinea consiliului local poate func</w:t>
      </w:r>
      <w:r>
        <w:rPr>
          <w:rFonts w:eastAsiaTheme="minorHAnsi"/>
          <w:lang w:eastAsia="en-US"/>
        </w:rPr>
        <w:t>ț</w:t>
      </w:r>
      <w:r w:rsidRPr="00813D0D">
        <w:rPr>
          <w:rFonts w:eastAsiaTheme="minorHAnsi"/>
          <w:lang w:eastAsia="en-US"/>
        </w:rPr>
        <w:t xml:space="preserve">iona structura comunitară consultativă, creată în baza prevederilor art. 114 alin. (2) din Legea nr. 272/2004, republicată, cu modificările </w:t>
      </w:r>
      <w:r>
        <w:rPr>
          <w:rFonts w:eastAsiaTheme="minorHAnsi"/>
          <w:lang w:eastAsia="en-US"/>
        </w:rPr>
        <w:t>ș</w:t>
      </w:r>
      <w:r w:rsidRPr="00813D0D">
        <w:rPr>
          <w:rFonts w:eastAsiaTheme="minorHAnsi"/>
          <w:lang w:eastAsia="en-US"/>
        </w:rPr>
        <w:t>i completările ulterioare, ca organ de specialitate al acestuia, fără personalitate juridică.</w:t>
      </w:r>
    </w:p>
    <w:p w14:paraId="2065A458"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(2) Componen</w:t>
      </w:r>
      <w:r>
        <w:rPr>
          <w:rFonts w:eastAsiaTheme="minorHAnsi"/>
          <w:lang w:eastAsia="en-US"/>
        </w:rPr>
        <w:t>ț</w:t>
      </w:r>
      <w:r w:rsidRPr="00813D0D">
        <w:rPr>
          <w:rFonts w:eastAsiaTheme="minorHAnsi"/>
          <w:lang w:eastAsia="en-US"/>
        </w:rPr>
        <w:t xml:space="preserve">a structurii comunitare consultative este stabilită prin hotărâre a consiliului local </w:t>
      </w:r>
      <w:r>
        <w:rPr>
          <w:rFonts w:eastAsiaTheme="minorHAnsi"/>
          <w:lang w:eastAsia="en-US"/>
        </w:rPr>
        <w:t>ș</w:t>
      </w:r>
      <w:r w:rsidRPr="00813D0D">
        <w:rPr>
          <w:rFonts w:eastAsiaTheme="minorHAnsi"/>
          <w:lang w:eastAsia="en-US"/>
        </w:rPr>
        <w:t>i este constituită din conducătorul serviciului public de asisten</w:t>
      </w:r>
      <w:r>
        <w:rPr>
          <w:rFonts w:eastAsiaTheme="minorHAnsi"/>
          <w:lang w:eastAsia="en-US"/>
        </w:rPr>
        <w:t>ț</w:t>
      </w:r>
      <w:r w:rsidRPr="00813D0D">
        <w:rPr>
          <w:rFonts w:eastAsiaTheme="minorHAnsi"/>
          <w:lang w:eastAsia="en-US"/>
        </w:rPr>
        <w:t>ă socială, un reprezentant al unei unită</w:t>
      </w:r>
      <w:r>
        <w:rPr>
          <w:rFonts w:eastAsiaTheme="minorHAnsi"/>
          <w:lang w:eastAsia="en-US"/>
        </w:rPr>
        <w:t>ț</w:t>
      </w:r>
      <w:r w:rsidRPr="00813D0D">
        <w:rPr>
          <w:rFonts w:eastAsiaTheme="minorHAnsi"/>
          <w:lang w:eastAsia="en-US"/>
        </w:rPr>
        <w:t>i de învă</w:t>
      </w:r>
      <w:r>
        <w:rPr>
          <w:rFonts w:eastAsiaTheme="minorHAnsi"/>
          <w:lang w:eastAsia="en-US"/>
        </w:rPr>
        <w:t>ț</w:t>
      </w:r>
      <w:r w:rsidRPr="00813D0D">
        <w:rPr>
          <w:rFonts w:eastAsiaTheme="minorHAnsi"/>
          <w:lang w:eastAsia="en-US"/>
        </w:rPr>
        <w:t>ământ, un medic de familie, un poli</w:t>
      </w:r>
      <w:r>
        <w:rPr>
          <w:rFonts w:eastAsiaTheme="minorHAnsi"/>
          <w:lang w:eastAsia="en-US"/>
        </w:rPr>
        <w:t>ț</w:t>
      </w:r>
      <w:r w:rsidRPr="00813D0D">
        <w:rPr>
          <w:rFonts w:eastAsiaTheme="minorHAnsi"/>
          <w:lang w:eastAsia="en-US"/>
        </w:rPr>
        <w:t>ist de proximitate sau din poli</w:t>
      </w:r>
      <w:r>
        <w:rPr>
          <w:rFonts w:eastAsiaTheme="minorHAnsi"/>
          <w:lang w:eastAsia="en-US"/>
        </w:rPr>
        <w:t>ț</w:t>
      </w:r>
      <w:r w:rsidRPr="00813D0D">
        <w:rPr>
          <w:rFonts w:eastAsiaTheme="minorHAnsi"/>
          <w:lang w:eastAsia="en-US"/>
        </w:rPr>
        <w:t xml:space="preserve">ia locală, un preot sau un reprezentant al unui cult religios recunoscut, un consilier local </w:t>
      </w:r>
      <w:r>
        <w:rPr>
          <w:rFonts w:eastAsiaTheme="minorHAnsi"/>
          <w:lang w:eastAsia="en-US"/>
        </w:rPr>
        <w:t>ș</w:t>
      </w:r>
      <w:r w:rsidRPr="00813D0D">
        <w:rPr>
          <w:rFonts w:eastAsiaTheme="minorHAnsi"/>
          <w:lang w:eastAsia="en-US"/>
        </w:rPr>
        <w:t>i, acolo unde există, un reprezentant al unei organiza</w:t>
      </w:r>
      <w:r>
        <w:rPr>
          <w:rFonts w:eastAsiaTheme="minorHAnsi"/>
          <w:lang w:eastAsia="en-US"/>
        </w:rPr>
        <w:t>ți</w:t>
      </w:r>
      <w:r w:rsidRPr="00813D0D">
        <w:rPr>
          <w:rFonts w:eastAsiaTheme="minorHAnsi"/>
          <w:lang w:eastAsia="en-US"/>
        </w:rPr>
        <w:t>i neguvernamentale acreditate ca furnizor de servicii sociale care desfă</w:t>
      </w:r>
      <w:r>
        <w:rPr>
          <w:rFonts w:eastAsiaTheme="minorHAnsi"/>
          <w:lang w:eastAsia="en-US"/>
        </w:rPr>
        <w:t>ș</w:t>
      </w:r>
      <w:r w:rsidRPr="00813D0D">
        <w:rPr>
          <w:rFonts w:eastAsiaTheme="minorHAnsi"/>
          <w:lang w:eastAsia="en-US"/>
        </w:rPr>
        <w:t>oară activită</w:t>
      </w:r>
      <w:r>
        <w:rPr>
          <w:rFonts w:eastAsiaTheme="minorHAnsi"/>
          <w:lang w:eastAsia="en-US"/>
        </w:rPr>
        <w:t>ț</w:t>
      </w:r>
      <w:r w:rsidRPr="00813D0D">
        <w:rPr>
          <w:rFonts w:eastAsiaTheme="minorHAnsi"/>
          <w:lang w:eastAsia="en-US"/>
        </w:rPr>
        <w:t>i în domeniul protec</w:t>
      </w:r>
      <w:r>
        <w:rPr>
          <w:rFonts w:eastAsiaTheme="minorHAnsi"/>
          <w:lang w:eastAsia="en-US"/>
        </w:rPr>
        <w:t>ț</w:t>
      </w:r>
      <w:r w:rsidRPr="00813D0D">
        <w:rPr>
          <w:rFonts w:eastAsiaTheme="minorHAnsi"/>
          <w:lang w:eastAsia="en-US"/>
        </w:rPr>
        <w:t xml:space="preserve">iei </w:t>
      </w:r>
      <w:r>
        <w:rPr>
          <w:rFonts w:eastAsiaTheme="minorHAnsi"/>
          <w:lang w:eastAsia="en-US"/>
        </w:rPr>
        <w:t>ș</w:t>
      </w:r>
      <w:r w:rsidRPr="00813D0D">
        <w:rPr>
          <w:rFonts w:eastAsiaTheme="minorHAnsi"/>
          <w:lang w:eastAsia="en-US"/>
        </w:rPr>
        <w:t>i promovării drepturilor copilului. Pre</w:t>
      </w:r>
      <w:r>
        <w:rPr>
          <w:rFonts w:eastAsiaTheme="minorHAnsi"/>
          <w:lang w:eastAsia="en-US"/>
        </w:rPr>
        <w:t>ș</w:t>
      </w:r>
      <w:r w:rsidRPr="00813D0D">
        <w:rPr>
          <w:rFonts w:eastAsiaTheme="minorHAnsi"/>
          <w:lang w:eastAsia="en-US"/>
        </w:rPr>
        <w:t>edintele structurii comunitare consultative este conducătorul serviciului public de asisten</w:t>
      </w:r>
      <w:r>
        <w:rPr>
          <w:rFonts w:eastAsiaTheme="minorHAnsi"/>
          <w:lang w:eastAsia="en-US"/>
        </w:rPr>
        <w:t>ț</w:t>
      </w:r>
      <w:r w:rsidRPr="00813D0D">
        <w:rPr>
          <w:rFonts w:eastAsiaTheme="minorHAnsi"/>
          <w:lang w:eastAsia="en-US"/>
        </w:rPr>
        <w:t>ă socială.</w:t>
      </w:r>
    </w:p>
    <w:p w14:paraId="765E757E"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(3) Structura comunitară consultativă se întrune</w:t>
      </w:r>
      <w:r>
        <w:rPr>
          <w:rFonts w:eastAsiaTheme="minorHAnsi"/>
          <w:lang w:eastAsia="en-US"/>
        </w:rPr>
        <w:t>ș</w:t>
      </w:r>
      <w:r w:rsidRPr="00813D0D">
        <w:rPr>
          <w:rFonts w:eastAsiaTheme="minorHAnsi"/>
          <w:lang w:eastAsia="en-US"/>
        </w:rPr>
        <w:t xml:space="preserve">te în </w:t>
      </w:r>
      <w:r>
        <w:rPr>
          <w:rFonts w:eastAsiaTheme="minorHAnsi"/>
          <w:lang w:eastAsia="en-US"/>
        </w:rPr>
        <w:t>ș</w:t>
      </w:r>
      <w:r w:rsidRPr="00813D0D">
        <w:rPr>
          <w:rFonts w:eastAsiaTheme="minorHAnsi"/>
          <w:lang w:eastAsia="en-US"/>
        </w:rPr>
        <w:t>edin</w:t>
      </w:r>
      <w:r>
        <w:rPr>
          <w:rFonts w:eastAsiaTheme="minorHAnsi"/>
          <w:lang w:eastAsia="en-US"/>
        </w:rPr>
        <w:t>ț</w:t>
      </w:r>
      <w:r w:rsidRPr="00813D0D">
        <w:rPr>
          <w:rFonts w:eastAsiaTheme="minorHAnsi"/>
          <w:lang w:eastAsia="en-US"/>
        </w:rPr>
        <w:t>ă ordinară, trimestrial, la convocarea conducătorului serviciului public de asisten</w:t>
      </w:r>
      <w:r>
        <w:rPr>
          <w:rFonts w:eastAsiaTheme="minorHAnsi"/>
          <w:lang w:eastAsia="en-US"/>
        </w:rPr>
        <w:t>ț</w:t>
      </w:r>
      <w:r w:rsidRPr="00813D0D">
        <w:rPr>
          <w:rFonts w:eastAsiaTheme="minorHAnsi"/>
          <w:lang w:eastAsia="en-US"/>
        </w:rPr>
        <w:t xml:space="preserve">ă socială, precum </w:t>
      </w:r>
      <w:r>
        <w:rPr>
          <w:rFonts w:eastAsiaTheme="minorHAnsi"/>
          <w:lang w:eastAsia="en-US"/>
        </w:rPr>
        <w:t>ș</w:t>
      </w:r>
      <w:r w:rsidRPr="00813D0D">
        <w:rPr>
          <w:rFonts w:eastAsiaTheme="minorHAnsi"/>
          <w:lang w:eastAsia="en-US"/>
        </w:rPr>
        <w:t xml:space="preserve">i în </w:t>
      </w:r>
      <w:r>
        <w:rPr>
          <w:rFonts w:eastAsiaTheme="minorHAnsi"/>
          <w:lang w:eastAsia="en-US"/>
        </w:rPr>
        <w:t>șe</w:t>
      </w:r>
      <w:r w:rsidRPr="00813D0D">
        <w:rPr>
          <w:rFonts w:eastAsiaTheme="minorHAnsi"/>
          <w:lang w:eastAsia="en-US"/>
        </w:rPr>
        <w:t>din</w:t>
      </w:r>
      <w:r>
        <w:rPr>
          <w:rFonts w:eastAsiaTheme="minorHAnsi"/>
          <w:lang w:eastAsia="en-US"/>
        </w:rPr>
        <w:t>ț</w:t>
      </w:r>
      <w:r w:rsidRPr="00813D0D">
        <w:rPr>
          <w:rFonts w:eastAsiaTheme="minorHAnsi"/>
          <w:lang w:eastAsia="en-US"/>
        </w:rPr>
        <w:t>ă extraordinară, ori de câte ori este necesar, la cererea conducătorului serviciului public de asisten</w:t>
      </w:r>
      <w:r>
        <w:rPr>
          <w:rFonts w:eastAsiaTheme="minorHAnsi"/>
          <w:lang w:eastAsia="en-US"/>
        </w:rPr>
        <w:t>ț</w:t>
      </w:r>
      <w:r w:rsidRPr="00813D0D">
        <w:rPr>
          <w:rFonts w:eastAsiaTheme="minorHAnsi"/>
          <w:lang w:eastAsia="en-US"/>
        </w:rPr>
        <w:t>ă socială, a primarului sau a oricărui membru.</w:t>
      </w:r>
    </w:p>
    <w:p w14:paraId="20CE6573" w14:textId="77777777" w:rsidR="00F81DEC" w:rsidRPr="008D6CD1"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 xml:space="preserve">(4) La </w:t>
      </w:r>
      <w:r>
        <w:rPr>
          <w:rFonts w:eastAsiaTheme="minorHAnsi"/>
          <w:lang w:eastAsia="en-US"/>
        </w:rPr>
        <w:t>ș</w:t>
      </w:r>
      <w:r w:rsidRPr="00813D0D">
        <w:rPr>
          <w:rFonts w:eastAsiaTheme="minorHAnsi"/>
          <w:lang w:eastAsia="en-US"/>
        </w:rPr>
        <w:t>edin</w:t>
      </w:r>
      <w:r>
        <w:rPr>
          <w:rFonts w:eastAsiaTheme="minorHAnsi"/>
          <w:lang w:eastAsia="en-US"/>
        </w:rPr>
        <w:t>ț</w:t>
      </w:r>
      <w:r w:rsidRPr="00813D0D">
        <w:rPr>
          <w:rFonts w:eastAsiaTheme="minorHAnsi"/>
          <w:lang w:eastAsia="en-US"/>
        </w:rPr>
        <w:t>ele structurii comunitare consultative pot participa, fără drept de vot, reprezentan</w:t>
      </w:r>
      <w:r>
        <w:rPr>
          <w:rFonts w:eastAsiaTheme="minorHAnsi"/>
          <w:lang w:eastAsia="en-US"/>
        </w:rPr>
        <w:t>ț</w:t>
      </w:r>
      <w:r w:rsidRPr="00813D0D">
        <w:rPr>
          <w:rFonts w:eastAsiaTheme="minorHAnsi"/>
          <w:lang w:eastAsia="en-US"/>
        </w:rPr>
        <w:t>i ai direc</w:t>
      </w:r>
      <w:r>
        <w:rPr>
          <w:rFonts w:eastAsiaTheme="minorHAnsi"/>
          <w:lang w:eastAsia="en-US"/>
        </w:rPr>
        <w:t>ț</w:t>
      </w:r>
      <w:r w:rsidRPr="00813D0D">
        <w:rPr>
          <w:rFonts w:eastAsiaTheme="minorHAnsi"/>
          <w:lang w:eastAsia="en-US"/>
        </w:rPr>
        <w:t>iei generale de asisten</w:t>
      </w:r>
      <w:r>
        <w:rPr>
          <w:rFonts w:eastAsiaTheme="minorHAnsi"/>
          <w:lang w:eastAsia="en-US"/>
        </w:rPr>
        <w:t>ț</w:t>
      </w:r>
      <w:r w:rsidRPr="00813D0D">
        <w:rPr>
          <w:rFonts w:eastAsiaTheme="minorHAnsi"/>
          <w:lang w:eastAsia="en-US"/>
        </w:rPr>
        <w:t xml:space="preserve">ă socială </w:t>
      </w:r>
      <w:r>
        <w:rPr>
          <w:rFonts w:eastAsiaTheme="minorHAnsi"/>
          <w:lang w:eastAsia="en-US"/>
        </w:rPr>
        <w:t>ș</w:t>
      </w:r>
      <w:r w:rsidRPr="00813D0D">
        <w:rPr>
          <w:rFonts w:eastAsiaTheme="minorHAnsi"/>
          <w:lang w:eastAsia="en-US"/>
        </w:rPr>
        <w:t>i protec</w:t>
      </w:r>
      <w:r>
        <w:rPr>
          <w:rFonts w:eastAsiaTheme="minorHAnsi"/>
          <w:lang w:eastAsia="en-US"/>
        </w:rPr>
        <w:t>ț</w:t>
      </w:r>
      <w:r w:rsidRPr="00813D0D">
        <w:rPr>
          <w:rFonts w:eastAsiaTheme="minorHAnsi"/>
          <w:lang w:eastAsia="en-US"/>
        </w:rPr>
        <w:t>ia copilului, consilierii locali, profesioni</w:t>
      </w:r>
      <w:r>
        <w:rPr>
          <w:rFonts w:eastAsiaTheme="minorHAnsi"/>
          <w:lang w:eastAsia="en-US"/>
        </w:rPr>
        <w:t>ș</w:t>
      </w:r>
      <w:r w:rsidRPr="00813D0D">
        <w:rPr>
          <w:rFonts w:eastAsiaTheme="minorHAnsi"/>
          <w:lang w:eastAsia="en-US"/>
        </w:rPr>
        <w:t xml:space="preserve">ti care prin </w:t>
      </w:r>
      <w:r w:rsidRPr="00813D0D">
        <w:rPr>
          <w:rFonts w:eastAsiaTheme="minorHAnsi"/>
          <w:lang w:eastAsia="en-US"/>
        </w:rPr>
        <w:lastRenderedPageBreak/>
        <w:t xml:space="preserve">activitatea lor intră în contact cu copiii, precum </w:t>
      </w:r>
      <w:r>
        <w:rPr>
          <w:rFonts w:eastAsiaTheme="minorHAnsi"/>
          <w:lang w:eastAsia="en-US"/>
        </w:rPr>
        <w:t>ș</w:t>
      </w:r>
      <w:r w:rsidRPr="00813D0D">
        <w:rPr>
          <w:rFonts w:eastAsiaTheme="minorHAnsi"/>
          <w:lang w:eastAsia="en-US"/>
        </w:rPr>
        <w:t>i alte persoane invitate de membrii structurii comunitare consultative.</w:t>
      </w:r>
    </w:p>
    <w:p w14:paraId="2916BE3A"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(5) Structura comunitară consultativă îndepline</w:t>
      </w:r>
      <w:r>
        <w:rPr>
          <w:rFonts w:eastAsiaTheme="minorHAnsi"/>
          <w:lang w:eastAsia="en-US"/>
        </w:rPr>
        <w:t>ș</w:t>
      </w:r>
      <w:r w:rsidRPr="00813D0D">
        <w:rPr>
          <w:rFonts w:eastAsiaTheme="minorHAnsi"/>
          <w:lang w:eastAsia="en-US"/>
        </w:rPr>
        <w:t>te următoarele atribu</w:t>
      </w:r>
      <w:r>
        <w:rPr>
          <w:rFonts w:eastAsiaTheme="minorHAnsi"/>
          <w:lang w:eastAsia="en-US"/>
        </w:rPr>
        <w:t>ț</w:t>
      </w:r>
      <w:r w:rsidRPr="00813D0D">
        <w:rPr>
          <w:rFonts w:eastAsiaTheme="minorHAnsi"/>
          <w:lang w:eastAsia="en-US"/>
        </w:rPr>
        <w:t>ii principale:</w:t>
      </w:r>
    </w:p>
    <w:p w14:paraId="688C7B8D" w14:textId="77777777" w:rsidR="00F81DEC" w:rsidRPr="00AC564A" w:rsidRDefault="00F81DEC" w:rsidP="00F81DEC">
      <w:pPr>
        <w:pStyle w:val="ListParagraph"/>
        <w:numPr>
          <w:ilvl w:val="0"/>
          <w:numId w:val="13"/>
        </w:numPr>
        <w:autoSpaceDE w:val="0"/>
        <w:autoSpaceDN w:val="0"/>
        <w:adjustRightInd w:val="0"/>
        <w:spacing w:line="276" w:lineRule="auto"/>
        <w:jc w:val="both"/>
        <w:rPr>
          <w:rFonts w:ascii="Times New Roman" w:hAnsi="Times New Roman" w:cs="Times New Roman"/>
          <w:sz w:val="24"/>
          <w:szCs w:val="24"/>
        </w:rPr>
      </w:pPr>
      <w:r w:rsidRPr="00AC564A">
        <w:rPr>
          <w:rFonts w:ascii="Times New Roman" w:hAnsi="Times New Roman" w:cs="Times New Roman"/>
          <w:sz w:val="24"/>
          <w:szCs w:val="24"/>
        </w:rPr>
        <w:t>sprijină activitatea de elaborare, implementare și monitorizare a planurilor de servicii pentru copiii expuși riscului de separare de familie;</w:t>
      </w:r>
    </w:p>
    <w:p w14:paraId="706CD12C" w14:textId="77777777" w:rsidR="00F81DEC" w:rsidRPr="00AC564A" w:rsidRDefault="00F81DEC" w:rsidP="00F81DEC">
      <w:pPr>
        <w:pStyle w:val="ListParagraph"/>
        <w:numPr>
          <w:ilvl w:val="0"/>
          <w:numId w:val="13"/>
        </w:numPr>
        <w:autoSpaceDE w:val="0"/>
        <w:autoSpaceDN w:val="0"/>
        <w:adjustRightInd w:val="0"/>
        <w:spacing w:line="276" w:lineRule="auto"/>
        <w:jc w:val="both"/>
        <w:rPr>
          <w:rFonts w:ascii="Times New Roman" w:hAnsi="Times New Roman" w:cs="Times New Roman"/>
          <w:sz w:val="24"/>
          <w:szCs w:val="24"/>
        </w:rPr>
      </w:pPr>
      <w:r w:rsidRPr="00AC564A">
        <w:rPr>
          <w:rFonts w:ascii="Times New Roman" w:hAnsi="Times New Roman" w:cs="Times New Roman"/>
          <w:sz w:val="24"/>
          <w:szCs w:val="24"/>
        </w:rPr>
        <w:t>analizează și propune acordarea de beneficii sociale excepționale pentru familiile care se ocupă de creșterea și îngrijirea copiilor aflați în situație de risc de separare ca urmare a situației economice precare cu care familia se confruntă;</w:t>
      </w:r>
    </w:p>
    <w:p w14:paraId="19A175FB" w14:textId="77777777" w:rsidR="00F81DEC" w:rsidRPr="00AC564A" w:rsidRDefault="00F81DEC" w:rsidP="00F81DEC">
      <w:pPr>
        <w:pStyle w:val="ListParagraph"/>
        <w:numPr>
          <w:ilvl w:val="0"/>
          <w:numId w:val="13"/>
        </w:numPr>
        <w:autoSpaceDE w:val="0"/>
        <w:autoSpaceDN w:val="0"/>
        <w:adjustRightInd w:val="0"/>
        <w:spacing w:line="276" w:lineRule="auto"/>
        <w:jc w:val="both"/>
        <w:rPr>
          <w:rFonts w:ascii="Times New Roman" w:hAnsi="Times New Roman" w:cs="Times New Roman"/>
          <w:sz w:val="24"/>
          <w:szCs w:val="24"/>
        </w:rPr>
      </w:pPr>
      <w:r w:rsidRPr="00AC564A">
        <w:rPr>
          <w:rFonts w:ascii="Times New Roman" w:hAnsi="Times New Roman" w:cs="Times New Roman"/>
          <w:sz w:val="24"/>
          <w:szCs w:val="24"/>
        </w:rPr>
        <w:t>avizează planurile anuale de dezvoltare a serviciilor de prevenire;</w:t>
      </w:r>
    </w:p>
    <w:p w14:paraId="6237CE5C" w14:textId="77777777" w:rsidR="00F81DEC" w:rsidRPr="00AC564A" w:rsidRDefault="00F81DEC" w:rsidP="00F81DEC">
      <w:pPr>
        <w:pStyle w:val="ListParagraph"/>
        <w:numPr>
          <w:ilvl w:val="0"/>
          <w:numId w:val="13"/>
        </w:numPr>
        <w:autoSpaceDE w:val="0"/>
        <w:autoSpaceDN w:val="0"/>
        <w:adjustRightInd w:val="0"/>
        <w:spacing w:line="276" w:lineRule="auto"/>
        <w:jc w:val="both"/>
        <w:rPr>
          <w:rFonts w:ascii="Times New Roman" w:hAnsi="Times New Roman" w:cs="Times New Roman"/>
          <w:sz w:val="24"/>
          <w:szCs w:val="24"/>
        </w:rPr>
      </w:pPr>
      <w:r w:rsidRPr="00AC564A">
        <w:rPr>
          <w:rFonts w:ascii="Times New Roman" w:hAnsi="Times New Roman" w:cs="Times New Roman"/>
          <w:sz w:val="24"/>
          <w:szCs w:val="24"/>
        </w:rPr>
        <w:t>sprijină și facilitează organizarea de grupuri de suport pentru părinți care se află în situațiile prevăzute la art. 5;</w:t>
      </w:r>
    </w:p>
    <w:p w14:paraId="11F497C3" w14:textId="77777777" w:rsidR="00F81DEC" w:rsidRPr="00AC564A" w:rsidRDefault="00F81DEC" w:rsidP="00F81DEC">
      <w:pPr>
        <w:pStyle w:val="ListParagraph"/>
        <w:numPr>
          <w:ilvl w:val="0"/>
          <w:numId w:val="13"/>
        </w:numPr>
        <w:autoSpaceDE w:val="0"/>
        <w:autoSpaceDN w:val="0"/>
        <w:adjustRightInd w:val="0"/>
        <w:spacing w:line="276" w:lineRule="auto"/>
        <w:jc w:val="both"/>
        <w:rPr>
          <w:rFonts w:ascii="Times New Roman" w:hAnsi="Times New Roman" w:cs="Times New Roman"/>
          <w:sz w:val="24"/>
          <w:szCs w:val="24"/>
        </w:rPr>
      </w:pPr>
      <w:r w:rsidRPr="00AC564A">
        <w:rPr>
          <w:rFonts w:ascii="Times New Roman" w:hAnsi="Times New Roman" w:cs="Times New Roman"/>
          <w:sz w:val="24"/>
          <w:szCs w:val="24"/>
        </w:rPr>
        <w:t>sprijină constituirea unor organisme de reprezentare a copiilor și tinerilor la nivel de comunitate;</w:t>
      </w:r>
    </w:p>
    <w:p w14:paraId="6F6EBC60" w14:textId="77777777" w:rsidR="00F81DEC" w:rsidRPr="00AC564A" w:rsidRDefault="00F81DEC" w:rsidP="00F81DEC">
      <w:pPr>
        <w:pStyle w:val="ListParagraph"/>
        <w:numPr>
          <w:ilvl w:val="0"/>
          <w:numId w:val="13"/>
        </w:numPr>
        <w:autoSpaceDE w:val="0"/>
        <w:autoSpaceDN w:val="0"/>
        <w:adjustRightInd w:val="0"/>
        <w:spacing w:line="276" w:lineRule="auto"/>
        <w:jc w:val="both"/>
        <w:rPr>
          <w:rFonts w:ascii="Times New Roman" w:hAnsi="Times New Roman" w:cs="Times New Roman"/>
          <w:sz w:val="24"/>
          <w:szCs w:val="24"/>
        </w:rPr>
      </w:pPr>
      <w:r w:rsidRPr="00AC564A">
        <w:rPr>
          <w:rFonts w:ascii="Times New Roman" w:hAnsi="Times New Roman" w:cs="Times New Roman"/>
          <w:sz w:val="24"/>
          <w:szCs w:val="24"/>
        </w:rPr>
        <w:t>sprijină organizarea de grupuri de lucru, mese rotunde pe tema prevenirii separării copilului de familie la care să participe reprezentanți ai serviciului public de asistență socială, ai unităților de învățământ, medici de familie, alți profesioniști relevanți, care să faciliteze schimbul de bune practici, precum și identificarea de soluții pentru copiii aflați în situație de risc de separare de familie;</w:t>
      </w:r>
    </w:p>
    <w:p w14:paraId="063D92FC" w14:textId="77777777" w:rsidR="00F81DEC" w:rsidRPr="00AC564A" w:rsidRDefault="00F81DEC" w:rsidP="00F81DEC">
      <w:pPr>
        <w:pStyle w:val="ListParagraph"/>
        <w:numPr>
          <w:ilvl w:val="0"/>
          <w:numId w:val="13"/>
        </w:numPr>
        <w:autoSpaceDE w:val="0"/>
        <w:autoSpaceDN w:val="0"/>
        <w:adjustRightInd w:val="0"/>
        <w:spacing w:line="276" w:lineRule="auto"/>
        <w:jc w:val="both"/>
        <w:rPr>
          <w:rFonts w:ascii="Times New Roman" w:hAnsi="Times New Roman" w:cs="Times New Roman"/>
          <w:sz w:val="24"/>
          <w:szCs w:val="24"/>
        </w:rPr>
      </w:pPr>
      <w:r w:rsidRPr="00AC564A">
        <w:rPr>
          <w:rFonts w:ascii="Times New Roman" w:hAnsi="Times New Roman" w:cs="Times New Roman"/>
          <w:sz w:val="24"/>
          <w:szCs w:val="24"/>
        </w:rPr>
        <w:t>sprijină realizarea de campanii de informare pe teme relevante pentru prevenirea separării copilului de familie;</w:t>
      </w:r>
    </w:p>
    <w:p w14:paraId="033C7470" w14:textId="77777777" w:rsidR="00F81DEC" w:rsidRPr="00AC564A" w:rsidRDefault="00F81DEC" w:rsidP="00F81DEC">
      <w:pPr>
        <w:pStyle w:val="ListParagraph"/>
        <w:numPr>
          <w:ilvl w:val="0"/>
          <w:numId w:val="13"/>
        </w:numPr>
        <w:autoSpaceDE w:val="0"/>
        <w:autoSpaceDN w:val="0"/>
        <w:adjustRightInd w:val="0"/>
        <w:spacing w:line="276" w:lineRule="auto"/>
        <w:jc w:val="both"/>
        <w:rPr>
          <w:rFonts w:ascii="Times New Roman" w:hAnsi="Times New Roman" w:cs="Times New Roman"/>
          <w:sz w:val="24"/>
          <w:szCs w:val="24"/>
        </w:rPr>
      </w:pPr>
      <w:r w:rsidRPr="00AC564A">
        <w:rPr>
          <w:rFonts w:ascii="Times New Roman" w:hAnsi="Times New Roman" w:cs="Times New Roman"/>
          <w:sz w:val="24"/>
          <w:szCs w:val="24"/>
        </w:rPr>
        <w:t>întocmește un raport anual de activitate, pe care îl înaintează consiliului local, cu privire la situația copiilor din unitatea administrativ-teritorială.</w:t>
      </w:r>
    </w:p>
    <w:p w14:paraId="414BAA94"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(6) Structura comunitară consultativă îndepline</w:t>
      </w:r>
      <w:r>
        <w:rPr>
          <w:rFonts w:eastAsiaTheme="minorHAnsi"/>
          <w:lang w:eastAsia="en-US"/>
        </w:rPr>
        <w:t>ș</w:t>
      </w:r>
      <w:r w:rsidRPr="00813D0D">
        <w:rPr>
          <w:rFonts w:eastAsiaTheme="minorHAnsi"/>
          <w:lang w:eastAsia="en-US"/>
        </w:rPr>
        <w:t xml:space="preserve">te </w:t>
      </w:r>
      <w:r>
        <w:rPr>
          <w:rFonts w:eastAsiaTheme="minorHAnsi"/>
          <w:lang w:eastAsia="en-US"/>
        </w:rPr>
        <w:t>ș</w:t>
      </w:r>
      <w:r w:rsidRPr="00813D0D">
        <w:rPr>
          <w:rFonts w:eastAsiaTheme="minorHAnsi"/>
          <w:lang w:eastAsia="en-US"/>
        </w:rPr>
        <w:t>i alte atribu</w:t>
      </w:r>
      <w:r>
        <w:rPr>
          <w:rFonts w:eastAsiaTheme="minorHAnsi"/>
          <w:lang w:eastAsia="en-US"/>
        </w:rPr>
        <w:t>ț</w:t>
      </w:r>
      <w:r w:rsidRPr="00813D0D">
        <w:rPr>
          <w:rFonts w:eastAsiaTheme="minorHAnsi"/>
          <w:lang w:eastAsia="en-US"/>
        </w:rPr>
        <w:t>ii stabilite de lege sau prin hotărâre a consiliului local.</w:t>
      </w:r>
    </w:p>
    <w:p w14:paraId="0EDBCAF6"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Art. 13:</w:t>
      </w:r>
    </w:p>
    <w:p w14:paraId="2105E5A8"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(1) Lucrările de secretariat ale structurii comunitare consultative sunt asigurate de serviciul public de asisten</w:t>
      </w:r>
      <w:r>
        <w:rPr>
          <w:rFonts w:eastAsiaTheme="minorHAnsi"/>
          <w:lang w:eastAsia="en-US"/>
        </w:rPr>
        <w:t>ț</w:t>
      </w:r>
      <w:r w:rsidRPr="00813D0D">
        <w:rPr>
          <w:rFonts w:eastAsiaTheme="minorHAnsi"/>
          <w:lang w:eastAsia="en-US"/>
        </w:rPr>
        <w:t>ă socială.</w:t>
      </w:r>
    </w:p>
    <w:p w14:paraId="7A4830E6"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(2) Pre</w:t>
      </w:r>
      <w:r>
        <w:rPr>
          <w:rFonts w:eastAsiaTheme="minorHAnsi"/>
          <w:lang w:eastAsia="en-US"/>
        </w:rPr>
        <w:t>ș</w:t>
      </w:r>
      <w:r w:rsidRPr="00813D0D">
        <w:rPr>
          <w:rFonts w:eastAsiaTheme="minorHAnsi"/>
          <w:lang w:eastAsia="en-US"/>
        </w:rPr>
        <w:t xml:space="preserve">edintele </w:t>
      </w:r>
      <w:r>
        <w:rPr>
          <w:rFonts w:eastAsiaTheme="minorHAnsi"/>
          <w:lang w:eastAsia="en-US"/>
        </w:rPr>
        <w:t>ș</w:t>
      </w:r>
      <w:r w:rsidRPr="00813D0D">
        <w:rPr>
          <w:rFonts w:eastAsiaTheme="minorHAnsi"/>
          <w:lang w:eastAsia="en-US"/>
        </w:rPr>
        <w:t xml:space="preserve">i membrii structurii comunitare consultative, constituită conform prevederilor art. 114 alin. (2) din Legea nr. 272/2004, republicată, cu modificările </w:t>
      </w:r>
      <w:r>
        <w:rPr>
          <w:rFonts w:eastAsiaTheme="minorHAnsi"/>
          <w:lang w:eastAsia="en-US"/>
        </w:rPr>
        <w:t>ș</w:t>
      </w:r>
      <w:r w:rsidRPr="00813D0D">
        <w:rPr>
          <w:rFonts w:eastAsiaTheme="minorHAnsi"/>
          <w:lang w:eastAsia="en-US"/>
        </w:rPr>
        <w:t>i completările ulterioare, au dreptul la o indemniza</w:t>
      </w:r>
      <w:r>
        <w:rPr>
          <w:rFonts w:eastAsiaTheme="minorHAnsi"/>
          <w:lang w:eastAsia="en-US"/>
        </w:rPr>
        <w:t>ț</w:t>
      </w:r>
      <w:r w:rsidRPr="00813D0D">
        <w:rPr>
          <w:rFonts w:eastAsiaTheme="minorHAnsi"/>
          <w:lang w:eastAsia="en-US"/>
        </w:rPr>
        <w:t xml:space="preserve">ie de </w:t>
      </w:r>
      <w:r>
        <w:rPr>
          <w:rFonts w:eastAsiaTheme="minorHAnsi"/>
          <w:lang w:eastAsia="en-US"/>
        </w:rPr>
        <w:t>ș</w:t>
      </w:r>
      <w:r w:rsidRPr="00813D0D">
        <w:rPr>
          <w:rFonts w:eastAsiaTheme="minorHAnsi"/>
          <w:lang w:eastAsia="en-US"/>
        </w:rPr>
        <w:t>edin</w:t>
      </w:r>
      <w:r>
        <w:rPr>
          <w:rFonts w:eastAsiaTheme="minorHAnsi"/>
          <w:lang w:eastAsia="en-US"/>
        </w:rPr>
        <w:t>ț</w:t>
      </w:r>
      <w:r w:rsidRPr="00813D0D">
        <w:rPr>
          <w:rFonts w:eastAsiaTheme="minorHAnsi"/>
          <w:lang w:eastAsia="en-US"/>
        </w:rPr>
        <w:t>ă echivalentă cu 1% din indemniza</w:t>
      </w:r>
      <w:r>
        <w:rPr>
          <w:rFonts w:eastAsiaTheme="minorHAnsi"/>
          <w:lang w:eastAsia="en-US"/>
        </w:rPr>
        <w:t>ț</w:t>
      </w:r>
      <w:r w:rsidRPr="00813D0D">
        <w:rPr>
          <w:rFonts w:eastAsiaTheme="minorHAnsi"/>
          <w:lang w:eastAsia="en-US"/>
        </w:rPr>
        <w:t>ia primarului.</w:t>
      </w:r>
    </w:p>
    <w:p w14:paraId="3E88E3B6" w14:textId="77777777" w:rsidR="00F81DEC" w:rsidRPr="00813D0D" w:rsidRDefault="00F81DEC" w:rsidP="00F81DEC">
      <w:pPr>
        <w:autoSpaceDE w:val="0"/>
        <w:autoSpaceDN w:val="0"/>
        <w:adjustRightInd w:val="0"/>
        <w:spacing w:line="276" w:lineRule="auto"/>
        <w:jc w:val="both"/>
        <w:rPr>
          <w:rFonts w:eastAsiaTheme="minorHAnsi"/>
          <w:lang w:eastAsia="en-US"/>
        </w:rPr>
      </w:pPr>
      <w:r w:rsidRPr="00813D0D">
        <w:rPr>
          <w:rFonts w:eastAsiaTheme="minorHAnsi"/>
          <w:lang w:eastAsia="en-US"/>
        </w:rPr>
        <w:t xml:space="preserve">    </w:t>
      </w:r>
      <w:r w:rsidRPr="00813D0D">
        <w:rPr>
          <w:rFonts w:eastAsiaTheme="minorHAnsi"/>
          <w:lang w:eastAsia="en-US"/>
        </w:rPr>
        <w:tab/>
        <w:t>(3) Indemniza</w:t>
      </w:r>
      <w:r>
        <w:rPr>
          <w:rFonts w:eastAsiaTheme="minorHAnsi"/>
          <w:lang w:eastAsia="en-US"/>
        </w:rPr>
        <w:t>ț</w:t>
      </w:r>
      <w:r w:rsidRPr="00813D0D">
        <w:rPr>
          <w:rFonts w:eastAsiaTheme="minorHAnsi"/>
          <w:lang w:eastAsia="en-US"/>
        </w:rPr>
        <w:t>ia se suportă din bugetul local, în limita creditelor bugetare aprobate cu această destina</w:t>
      </w:r>
      <w:r>
        <w:rPr>
          <w:rFonts w:eastAsiaTheme="minorHAnsi"/>
          <w:lang w:eastAsia="en-US"/>
        </w:rPr>
        <w:t>ț</w:t>
      </w:r>
      <w:r w:rsidRPr="00813D0D">
        <w:rPr>
          <w:rFonts w:eastAsiaTheme="minorHAnsi"/>
          <w:lang w:eastAsia="en-US"/>
        </w:rPr>
        <w:t xml:space="preserve">ie </w:t>
      </w:r>
      <w:r>
        <w:rPr>
          <w:rFonts w:eastAsiaTheme="minorHAnsi"/>
          <w:lang w:eastAsia="en-US"/>
        </w:rPr>
        <w:t>ș</w:t>
      </w:r>
      <w:r w:rsidRPr="00813D0D">
        <w:rPr>
          <w:rFonts w:eastAsiaTheme="minorHAnsi"/>
          <w:lang w:eastAsia="en-US"/>
        </w:rPr>
        <w:t>i cu încadrarea în limita maximă a cheltuielilor de personal, stabilită prin lege,</w:t>
      </w:r>
    </w:p>
    <w:p w14:paraId="6978DEF0" w14:textId="77777777" w:rsidR="006E0D26" w:rsidRDefault="006E0D26" w:rsidP="00F81DEC">
      <w:pPr>
        <w:spacing w:line="276" w:lineRule="auto"/>
        <w:jc w:val="both"/>
      </w:pPr>
    </w:p>
    <w:p w14:paraId="735347F7" w14:textId="208A01EF" w:rsidR="00F81DEC" w:rsidRDefault="00F81DEC" w:rsidP="00F81DEC">
      <w:pPr>
        <w:spacing w:line="276" w:lineRule="auto"/>
        <w:jc w:val="both"/>
      </w:pPr>
      <w:r w:rsidRPr="00813D0D">
        <w:tab/>
        <w:t>Ținând cont de aspectele menționate și pentru a continua activitatea începută, propunem constituirea Consiliului Comunitar Consultativ la nivelul Municipiului Târgu Mureș</w:t>
      </w:r>
      <w:r>
        <w:t xml:space="preserve"> </w:t>
      </w:r>
      <w:r w:rsidRPr="00122789">
        <w:t>pentru perioada 202</w:t>
      </w:r>
      <w:r w:rsidR="007B6D35">
        <w:t>6</w:t>
      </w:r>
      <w:r w:rsidRPr="00122789">
        <w:t>-202</w:t>
      </w:r>
      <w:r w:rsidR="007B6D35">
        <w:t>8</w:t>
      </w:r>
      <w:r w:rsidRPr="00813D0D">
        <w:t xml:space="preserve"> în următoarea componență:</w:t>
      </w:r>
    </w:p>
    <w:p w14:paraId="3467F340" w14:textId="77777777" w:rsidR="004F3082" w:rsidRPr="00E52EB7" w:rsidRDefault="004F3082" w:rsidP="004F3082">
      <w:pPr>
        <w:pStyle w:val="ListParagraph"/>
        <w:numPr>
          <w:ilvl w:val="0"/>
          <w:numId w:val="34"/>
        </w:numPr>
        <w:spacing w:line="276" w:lineRule="auto"/>
        <w:jc w:val="both"/>
        <w:rPr>
          <w:rFonts w:ascii="Times New Roman" w:hAnsi="Times New Roman" w:cs="Times New Roman"/>
          <w:sz w:val="24"/>
          <w:szCs w:val="24"/>
        </w:rPr>
      </w:pPr>
      <w:r w:rsidRPr="00E52EB7">
        <w:rPr>
          <w:rFonts w:ascii="Times New Roman" w:hAnsi="Times New Roman" w:cs="Times New Roman"/>
          <w:sz w:val="24"/>
          <w:szCs w:val="24"/>
        </w:rPr>
        <w:t xml:space="preserve">D-na Moraru Andreia-Ligia – Director Executiv Direcția de Asistență Socială Târgu Mureș – președinte; </w:t>
      </w:r>
    </w:p>
    <w:p w14:paraId="12EBA18A" w14:textId="77777777" w:rsidR="004F3082" w:rsidRPr="00E52EB7" w:rsidRDefault="004F3082" w:rsidP="004F3082">
      <w:pPr>
        <w:pStyle w:val="ListParagraph"/>
        <w:numPr>
          <w:ilvl w:val="0"/>
          <w:numId w:val="34"/>
        </w:numPr>
        <w:spacing w:line="276" w:lineRule="auto"/>
        <w:jc w:val="both"/>
        <w:rPr>
          <w:rFonts w:ascii="Times New Roman" w:hAnsi="Times New Roman" w:cs="Times New Roman"/>
          <w:sz w:val="24"/>
          <w:szCs w:val="24"/>
        </w:rPr>
      </w:pPr>
      <w:r w:rsidRPr="00E52EB7">
        <w:rPr>
          <w:rFonts w:ascii="Times New Roman" w:hAnsi="Times New Roman" w:cs="Times New Roman"/>
          <w:sz w:val="24"/>
          <w:szCs w:val="24"/>
        </w:rPr>
        <w:t xml:space="preserve">D-na </w:t>
      </w:r>
      <w:proofErr w:type="spellStart"/>
      <w:r w:rsidRPr="00E52EB7">
        <w:rPr>
          <w:rFonts w:ascii="Times New Roman" w:hAnsi="Times New Roman" w:cs="Times New Roman"/>
          <w:sz w:val="24"/>
          <w:szCs w:val="24"/>
        </w:rPr>
        <w:t>Szőcs</w:t>
      </w:r>
      <w:proofErr w:type="spellEnd"/>
      <w:r w:rsidRPr="00E52EB7">
        <w:rPr>
          <w:rFonts w:ascii="Times New Roman" w:hAnsi="Times New Roman" w:cs="Times New Roman"/>
          <w:sz w:val="24"/>
          <w:szCs w:val="24"/>
        </w:rPr>
        <w:t xml:space="preserve"> </w:t>
      </w:r>
      <w:proofErr w:type="spellStart"/>
      <w:r w:rsidRPr="00E52EB7">
        <w:rPr>
          <w:rFonts w:ascii="Times New Roman" w:hAnsi="Times New Roman" w:cs="Times New Roman"/>
          <w:sz w:val="24"/>
          <w:szCs w:val="24"/>
        </w:rPr>
        <w:t>Zsuzsánna</w:t>
      </w:r>
      <w:proofErr w:type="spellEnd"/>
      <w:r w:rsidRPr="00E52EB7">
        <w:rPr>
          <w:rFonts w:ascii="Times New Roman" w:hAnsi="Times New Roman" w:cs="Times New Roman"/>
          <w:sz w:val="24"/>
          <w:szCs w:val="24"/>
        </w:rPr>
        <w:t xml:space="preserve"> Anna – Șef serviciu Direcția de Asistență Socială Târgu Mureș – secretar;</w:t>
      </w:r>
    </w:p>
    <w:p w14:paraId="74A0E2F4" w14:textId="77777777" w:rsidR="004F3082" w:rsidRPr="00E52EB7" w:rsidRDefault="004F3082" w:rsidP="004F3082">
      <w:pPr>
        <w:pStyle w:val="ListParagraph"/>
        <w:numPr>
          <w:ilvl w:val="0"/>
          <w:numId w:val="34"/>
        </w:numPr>
        <w:spacing w:line="276" w:lineRule="auto"/>
        <w:jc w:val="both"/>
        <w:rPr>
          <w:rFonts w:ascii="Times New Roman" w:hAnsi="Times New Roman" w:cs="Times New Roman"/>
          <w:sz w:val="24"/>
          <w:szCs w:val="24"/>
        </w:rPr>
      </w:pPr>
      <w:r w:rsidRPr="00E52EB7">
        <w:rPr>
          <w:rFonts w:ascii="Times New Roman" w:hAnsi="Times New Roman" w:cs="Times New Roman"/>
          <w:sz w:val="24"/>
          <w:szCs w:val="24"/>
        </w:rPr>
        <w:t xml:space="preserve">D-na Todoran Carmen Corina – Director Executiv Adjunct, Direcția de Asistență Socială Târgu Mureș – membru; </w:t>
      </w:r>
    </w:p>
    <w:p w14:paraId="5B2F90D7" w14:textId="77777777" w:rsidR="004F3082" w:rsidRPr="00E52EB7" w:rsidRDefault="004F3082" w:rsidP="004F3082">
      <w:pPr>
        <w:pStyle w:val="ListParagraph"/>
        <w:numPr>
          <w:ilvl w:val="0"/>
          <w:numId w:val="3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E52EB7">
        <w:rPr>
          <w:rFonts w:ascii="Times New Roman" w:hAnsi="Times New Roman" w:cs="Times New Roman"/>
          <w:sz w:val="24"/>
          <w:szCs w:val="24"/>
        </w:rPr>
        <w:t xml:space="preserve">– </w:t>
      </w:r>
      <w:r>
        <w:rPr>
          <w:rFonts w:ascii="Times New Roman" w:hAnsi="Times New Roman" w:cs="Times New Roman"/>
          <w:sz w:val="24"/>
          <w:szCs w:val="24"/>
        </w:rPr>
        <w:t>C</w:t>
      </w:r>
      <w:r w:rsidRPr="00E52EB7">
        <w:rPr>
          <w:rFonts w:ascii="Times New Roman" w:hAnsi="Times New Roman" w:cs="Times New Roman"/>
          <w:sz w:val="24"/>
          <w:szCs w:val="24"/>
        </w:rPr>
        <w:t>onsilier local</w:t>
      </w:r>
      <w:r>
        <w:rPr>
          <w:rFonts w:ascii="Times New Roman" w:hAnsi="Times New Roman" w:cs="Times New Roman"/>
          <w:sz w:val="24"/>
          <w:szCs w:val="24"/>
        </w:rPr>
        <w:t xml:space="preserve"> municipal Târgu Mureș</w:t>
      </w:r>
      <w:r w:rsidRPr="00E52EB7">
        <w:rPr>
          <w:rFonts w:ascii="Times New Roman" w:hAnsi="Times New Roman" w:cs="Times New Roman"/>
          <w:sz w:val="24"/>
          <w:szCs w:val="24"/>
        </w:rPr>
        <w:t xml:space="preserve"> – membru;</w:t>
      </w:r>
    </w:p>
    <w:p w14:paraId="4AD47F04" w14:textId="2B964228" w:rsidR="004F3082" w:rsidRPr="00370B89" w:rsidRDefault="004F3082" w:rsidP="004F3082">
      <w:pPr>
        <w:pStyle w:val="ListParagraph"/>
        <w:numPr>
          <w:ilvl w:val="0"/>
          <w:numId w:val="34"/>
        </w:numPr>
        <w:spacing w:line="276" w:lineRule="auto"/>
        <w:jc w:val="both"/>
        <w:rPr>
          <w:rFonts w:ascii="Times New Roman" w:hAnsi="Times New Roman" w:cs="Times New Roman"/>
          <w:sz w:val="24"/>
          <w:szCs w:val="24"/>
        </w:rPr>
      </w:pPr>
      <w:r w:rsidRPr="00F80AA7">
        <w:rPr>
          <w:rFonts w:ascii="Times New Roman" w:hAnsi="Times New Roman" w:cs="Times New Roman"/>
          <w:sz w:val="24"/>
          <w:szCs w:val="24"/>
        </w:rPr>
        <w:t xml:space="preserve">D-nul Subcomisar de poliție  Negrea Flavius – coordonatorul Compartimentului de </w:t>
      </w:r>
      <w:r>
        <w:rPr>
          <w:rFonts w:ascii="Times New Roman" w:hAnsi="Times New Roman" w:cs="Times New Roman"/>
          <w:sz w:val="24"/>
          <w:szCs w:val="24"/>
        </w:rPr>
        <w:t>P</w:t>
      </w:r>
      <w:r w:rsidRPr="00F80AA7">
        <w:rPr>
          <w:rFonts w:ascii="Times New Roman" w:hAnsi="Times New Roman" w:cs="Times New Roman"/>
          <w:sz w:val="24"/>
          <w:szCs w:val="24"/>
        </w:rPr>
        <w:t xml:space="preserve">roximitate  din cadrul Biroului  de Ordine Publică - Poliția municipiului Târgu Mureș  – </w:t>
      </w:r>
      <w:r w:rsidR="006E0D26" w:rsidRPr="00F80AA7">
        <w:rPr>
          <w:rFonts w:ascii="Times New Roman" w:hAnsi="Times New Roman" w:cs="Times New Roman"/>
          <w:sz w:val="24"/>
          <w:szCs w:val="24"/>
        </w:rPr>
        <w:t>membru;</w:t>
      </w:r>
      <w:r w:rsidR="006E0D26" w:rsidRPr="00370B89">
        <w:rPr>
          <w:rFonts w:ascii="Times New Roman" w:hAnsi="Times New Roman" w:cs="Times New Roman"/>
          <w:sz w:val="24"/>
          <w:szCs w:val="24"/>
        </w:rPr>
        <w:t>/supleant</w:t>
      </w:r>
      <w:r w:rsidR="006E0D26">
        <w:rPr>
          <w:rFonts w:ascii="Times New Roman" w:hAnsi="Times New Roman" w:cs="Times New Roman"/>
          <w:sz w:val="24"/>
          <w:szCs w:val="24"/>
        </w:rPr>
        <w:t xml:space="preserve">: </w:t>
      </w:r>
      <w:r w:rsidRPr="00797994">
        <w:rPr>
          <w:rFonts w:ascii="Times New Roman" w:hAnsi="Times New Roman" w:cs="Times New Roman"/>
          <w:sz w:val="24"/>
          <w:szCs w:val="24"/>
        </w:rPr>
        <w:t xml:space="preserve"> </w:t>
      </w:r>
      <w:r w:rsidRPr="00797994">
        <w:rPr>
          <w:rFonts w:ascii="Times New Roman" w:hAnsi="Times New Roman" w:cs="Times New Roman"/>
          <w:sz w:val="24"/>
          <w:szCs w:val="24"/>
        </w:rPr>
        <w:lastRenderedPageBreak/>
        <w:t>D-nul Comisar de poliție Cozma Ilie</w:t>
      </w:r>
      <w:r w:rsidR="006E0D26">
        <w:rPr>
          <w:rFonts w:ascii="Times New Roman" w:hAnsi="Times New Roman" w:cs="Times New Roman"/>
          <w:sz w:val="24"/>
          <w:szCs w:val="24"/>
        </w:rPr>
        <w:t xml:space="preserve"> </w:t>
      </w:r>
      <w:r w:rsidRPr="00797994">
        <w:rPr>
          <w:rFonts w:ascii="Times New Roman" w:hAnsi="Times New Roman" w:cs="Times New Roman"/>
          <w:sz w:val="24"/>
          <w:szCs w:val="24"/>
        </w:rPr>
        <w:t>-</w:t>
      </w:r>
      <w:r w:rsidR="006E0D26">
        <w:rPr>
          <w:rFonts w:ascii="Times New Roman" w:hAnsi="Times New Roman" w:cs="Times New Roman"/>
          <w:sz w:val="24"/>
          <w:szCs w:val="24"/>
        </w:rPr>
        <w:t xml:space="preserve"> </w:t>
      </w:r>
      <w:r>
        <w:rPr>
          <w:rFonts w:ascii="Times New Roman" w:hAnsi="Times New Roman" w:cs="Times New Roman"/>
          <w:sz w:val="24"/>
          <w:szCs w:val="24"/>
        </w:rPr>
        <w:t>Ș</w:t>
      </w:r>
      <w:r w:rsidRPr="00797994">
        <w:rPr>
          <w:rFonts w:ascii="Times New Roman" w:hAnsi="Times New Roman" w:cs="Times New Roman"/>
          <w:sz w:val="24"/>
          <w:szCs w:val="24"/>
        </w:rPr>
        <w:t>eful Biroului de Ordine Publică</w:t>
      </w:r>
      <w:r w:rsidR="006E0D26">
        <w:rPr>
          <w:rFonts w:ascii="Times New Roman" w:hAnsi="Times New Roman" w:cs="Times New Roman"/>
          <w:sz w:val="24"/>
          <w:szCs w:val="24"/>
        </w:rPr>
        <w:t xml:space="preserve"> </w:t>
      </w:r>
      <w:r w:rsidRPr="00797994">
        <w:rPr>
          <w:rFonts w:ascii="Times New Roman" w:hAnsi="Times New Roman" w:cs="Times New Roman"/>
          <w:sz w:val="24"/>
          <w:szCs w:val="24"/>
        </w:rPr>
        <w:t>-</w:t>
      </w:r>
      <w:r w:rsidR="006E0D26">
        <w:rPr>
          <w:rFonts w:ascii="Times New Roman" w:hAnsi="Times New Roman" w:cs="Times New Roman"/>
          <w:sz w:val="24"/>
          <w:szCs w:val="24"/>
        </w:rPr>
        <w:t xml:space="preserve"> </w:t>
      </w:r>
      <w:r w:rsidRPr="00797994">
        <w:rPr>
          <w:rFonts w:ascii="Times New Roman" w:hAnsi="Times New Roman" w:cs="Times New Roman"/>
          <w:sz w:val="24"/>
          <w:szCs w:val="24"/>
        </w:rPr>
        <w:t>Poliția municipiului Târgu Mureș</w:t>
      </w:r>
      <w:r w:rsidR="003F4908">
        <w:rPr>
          <w:rFonts w:ascii="Times New Roman" w:hAnsi="Times New Roman" w:cs="Times New Roman"/>
          <w:sz w:val="24"/>
          <w:szCs w:val="24"/>
        </w:rPr>
        <w:t>;</w:t>
      </w:r>
      <w:r w:rsidRPr="00797994">
        <w:t xml:space="preserve"> </w:t>
      </w:r>
    </w:p>
    <w:p w14:paraId="5519A068" w14:textId="50A5C39D" w:rsidR="004F3082" w:rsidRDefault="004F3082" w:rsidP="004F3082">
      <w:pPr>
        <w:pStyle w:val="ListParagraph"/>
        <w:numPr>
          <w:ilvl w:val="0"/>
          <w:numId w:val="34"/>
        </w:numPr>
        <w:spacing w:line="276" w:lineRule="auto"/>
        <w:jc w:val="both"/>
        <w:rPr>
          <w:rFonts w:ascii="Times New Roman" w:hAnsi="Times New Roman" w:cs="Times New Roman"/>
          <w:sz w:val="24"/>
          <w:szCs w:val="24"/>
        </w:rPr>
      </w:pPr>
      <w:r w:rsidRPr="00643661">
        <w:rPr>
          <w:rFonts w:ascii="Times New Roman" w:hAnsi="Times New Roman" w:cs="Times New Roman"/>
          <w:sz w:val="24"/>
          <w:szCs w:val="24"/>
        </w:rPr>
        <w:t xml:space="preserve"> </w:t>
      </w:r>
      <w:r w:rsidR="00643661" w:rsidRPr="00643661">
        <w:rPr>
          <w:rFonts w:ascii="Times New Roman" w:hAnsi="Times New Roman" w:cs="Times New Roman"/>
          <w:sz w:val="24"/>
          <w:szCs w:val="24"/>
        </w:rPr>
        <w:t>D-na</w:t>
      </w:r>
      <w:r w:rsidR="00643661">
        <w:t xml:space="preserve"> </w:t>
      </w:r>
      <w:r w:rsidRPr="00370B89">
        <w:rPr>
          <w:rFonts w:ascii="Times New Roman" w:hAnsi="Times New Roman" w:cs="Times New Roman"/>
          <w:sz w:val="24"/>
          <w:szCs w:val="24"/>
        </w:rPr>
        <w:t xml:space="preserve">Comisar șef de poliție </w:t>
      </w:r>
      <w:proofErr w:type="spellStart"/>
      <w:r w:rsidRPr="00370B89">
        <w:rPr>
          <w:rFonts w:ascii="Times New Roman" w:hAnsi="Times New Roman" w:cs="Times New Roman"/>
          <w:sz w:val="24"/>
          <w:szCs w:val="24"/>
        </w:rPr>
        <w:t>Pîncă</w:t>
      </w:r>
      <w:proofErr w:type="spellEnd"/>
      <w:r w:rsidRPr="00370B89">
        <w:rPr>
          <w:rFonts w:ascii="Times New Roman" w:hAnsi="Times New Roman" w:cs="Times New Roman"/>
          <w:sz w:val="24"/>
          <w:szCs w:val="24"/>
        </w:rPr>
        <w:t xml:space="preserve"> Gabriela</w:t>
      </w:r>
      <w:r w:rsidR="006E0D26">
        <w:rPr>
          <w:rFonts w:ascii="Times New Roman" w:hAnsi="Times New Roman" w:cs="Times New Roman"/>
          <w:sz w:val="24"/>
          <w:szCs w:val="24"/>
        </w:rPr>
        <w:t xml:space="preserve"> </w:t>
      </w:r>
      <w:r w:rsidRPr="00370B89">
        <w:rPr>
          <w:rFonts w:ascii="Times New Roman" w:hAnsi="Times New Roman" w:cs="Times New Roman"/>
          <w:sz w:val="24"/>
          <w:szCs w:val="24"/>
        </w:rPr>
        <w:t>-</w:t>
      </w:r>
      <w:r w:rsidR="006E0D26">
        <w:rPr>
          <w:rFonts w:ascii="Times New Roman" w:hAnsi="Times New Roman" w:cs="Times New Roman"/>
          <w:sz w:val="24"/>
          <w:szCs w:val="24"/>
        </w:rPr>
        <w:t xml:space="preserve"> </w:t>
      </w:r>
      <w:r w:rsidRPr="00370B89">
        <w:rPr>
          <w:rFonts w:ascii="Times New Roman" w:hAnsi="Times New Roman" w:cs="Times New Roman"/>
          <w:sz w:val="24"/>
          <w:szCs w:val="24"/>
        </w:rPr>
        <w:t>coordonatorul Compartimentului de Analiză și Prevenire  a Criminalității IPJ</w:t>
      </w:r>
      <w:r w:rsidR="006E0D26">
        <w:rPr>
          <w:rFonts w:ascii="Times New Roman" w:hAnsi="Times New Roman" w:cs="Times New Roman"/>
          <w:sz w:val="24"/>
          <w:szCs w:val="24"/>
        </w:rPr>
        <w:t xml:space="preserve"> </w:t>
      </w:r>
      <w:r w:rsidRPr="00370B89">
        <w:rPr>
          <w:rFonts w:ascii="Times New Roman" w:hAnsi="Times New Roman" w:cs="Times New Roman"/>
          <w:sz w:val="24"/>
          <w:szCs w:val="24"/>
        </w:rPr>
        <w:t>Mureș</w:t>
      </w:r>
      <w:r w:rsidR="006E0D26">
        <w:rPr>
          <w:rFonts w:ascii="Times New Roman" w:hAnsi="Times New Roman" w:cs="Times New Roman"/>
          <w:sz w:val="24"/>
          <w:szCs w:val="24"/>
        </w:rPr>
        <w:t xml:space="preserve"> -</w:t>
      </w:r>
      <w:r>
        <w:rPr>
          <w:rFonts w:ascii="Times New Roman" w:hAnsi="Times New Roman" w:cs="Times New Roman"/>
          <w:sz w:val="24"/>
          <w:szCs w:val="24"/>
        </w:rPr>
        <w:t xml:space="preserve"> </w:t>
      </w:r>
      <w:r w:rsidR="006E0D26" w:rsidRPr="00F80AA7">
        <w:rPr>
          <w:rFonts w:ascii="Times New Roman" w:hAnsi="Times New Roman" w:cs="Times New Roman"/>
          <w:sz w:val="24"/>
          <w:szCs w:val="24"/>
        </w:rPr>
        <w:t>membru;</w:t>
      </w:r>
      <w:r w:rsidR="006E0D26" w:rsidRPr="00370B89">
        <w:rPr>
          <w:rFonts w:ascii="Times New Roman" w:hAnsi="Times New Roman" w:cs="Times New Roman"/>
          <w:sz w:val="24"/>
          <w:szCs w:val="24"/>
        </w:rPr>
        <w:t>/supleant</w:t>
      </w:r>
      <w:r w:rsidR="006E0D26">
        <w:rPr>
          <w:rFonts w:ascii="Times New Roman" w:hAnsi="Times New Roman" w:cs="Times New Roman"/>
          <w:sz w:val="24"/>
          <w:szCs w:val="24"/>
        </w:rPr>
        <w:t xml:space="preserve">: </w:t>
      </w:r>
      <w:r w:rsidR="00643661">
        <w:rPr>
          <w:rFonts w:ascii="Times New Roman" w:hAnsi="Times New Roman" w:cs="Times New Roman"/>
          <w:sz w:val="24"/>
          <w:szCs w:val="24"/>
        </w:rPr>
        <w:t xml:space="preserve">D-na </w:t>
      </w:r>
      <w:r w:rsidRPr="00370B89">
        <w:rPr>
          <w:rFonts w:ascii="Times New Roman" w:hAnsi="Times New Roman" w:cs="Times New Roman"/>
          <w:sz w:val="24"/>
          <w:szCs w:val="24"/>
        </w:rPr>
        <w:t>Comisar șef de poliție Dulău Natalia</w:t>
      </w:r>
      <w:r w:rsidR="006E0D26">
        <w:rPr>
          <w:rFonts w:ascii="Times New Roman" w:hAnsi="Times New Roman" w:cs="Times New Roman"/>
          <w:sz w:val="24"/>
          <w:szCs w:val="24"/>
        </w:rPr>
        <w:t xml:space="preserve"> </w:t>
      </w:r>
      <w:r w:rsidRPr="00370B89">
        <w:rPr>
          <w:rFonts w:ascii="Times New Roman" w:hAnsi="Times New Roman" w:cs="Times New Roman"/>
          <w:sz w:val="24"/>
          <w:szCs w:val="24"/>
        </w:rPr>
        <w:t>-</w:t>
      </w:r>
      <w:r w:rsidR="006E0D26">
        <w:rPr>
          <w:rFonts w:ascii="Times New Roman" w:hAnsi="Times New Roman" w:cs="Times New Roman"/>
          <w:sz w:val="24"/>
          <w:szCs w:val="24"/>
        </w:rPr>
        <w:t xml:space="preserve"> </w:t>
      </w:r>
      <w:r w:rsidRPr="00370B89">
        <w:rPr>
          <w:rFonts w:ascii="Times New Roman" w:hAnsi="Times New Roman" w:cs="Times New Roman"/>
          <w:sz w:val="24"/>
          <w:szCs w:val="24"/>
        </w:rPr>
        <w:t>polițist în cadrul coordonatorul Compartimentului de Analiză și Prevenire a Criminalității IPJ</w:t>
      </w:r>
      <w:r w:rsidR="006E0D26">
        <w:rPr>
          <w:rFonts w:ascii="Times New Roman" w:hAnsi="Times New Roman" w:cs="Times New Roman"/>
          <w:sz w:val="24"/>
          <w:szCs w:val="24"/>
        </w:rPr>
        <w:t xml:space="preserve"> </w:t>
      </w:r>
      <w:r w:rsidRPr="00370B89">
        <w:rPr>
          <w:rFonts w:ascii="Times New Roman" w:hAnsi="Times New Roman" w:cs="Times New Roman"/>
          <w:sz w:val="24"/>
          <w:szCs w:val="24"/>
        </w:rPr>
        <w:t>Mureș;</w:t>
      </w:r>
    </w:p>
    <w:p w14:paraId="532B9B75" w14:textId="202267B2" w:rsidR="004F3082" w:rsidRPr="004F3082" w:rsidRDefault="004F3082" w:rsidP="004F3082">
      <w:pPr>
        <w:pStyle w:val="ListParagraph"/>
        <w:numPr>
          <w:ilvl w:val="0"/>
          <w:numId w:val="3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D-na </w:t>
      </w:r>
      <w:proofErr w:type="spellStart"/>
      <w:r>
        <w:rPr>
          <w:rFonts w:ascii="Times New Roman" w:hAnsi="Times New Roman" w:cs="Times New Roman"/>
          <w:sz w:val="24"/>
          <w:szCs w:val="24"/>
        </w:rPr>
        <w:t>Sorlea</w:t>
      </w:r>
      <w:proofErr w:type="spellEnd"/>
      <w:r>
        <w:rPr>
          <w:rFonts w:ascii="Times New Roman" w:hAnsi="Times New Roman" w:cs="Times New Roman"/>
          <w:sz w:val="24"/>
          <w:szCs w:val="24"/>
        </w:rPr>
        <w:t xml:space="preserve"> Mihaela Luminița</w:t>
      </w:r>
      <w:r w:rsidR="003F4908">
        <w:rPr>
          <w:rFonts w:ascii="Times New Roman" w:hAnsi="Times New Roman" w:cs="Times New Roman"/>
          <w:sz w:val="24"/>
          <w:szCs w:val="24"/>
        </w:rPr>
        <w:t xml:space="preserve"> </w:t>
      </w:r>
      <w:r>
        <w:rPr>
          <w:rFonts w:ascii="Times New Roman" w:hAnsi="Times New Roman" w:cs="Times New Roman"/>
          <w:sz w:val="24"/>
          <w:szCs w:val="24"/>
        </w:rPr>
        <w:t xml:space="preserve">- Șef serviciu SEICSR-DGASPC </w:t>
      </w:r>
      <w:r w:rsidR="003F4908" w:rsidRPr="00F80AA7">
        <w:rPr>
          <w:rFonts w:ascii="Times New Roman" w:hAnsi="Times New Roman" w:cs="Times New Roman"/>
          <w:sz w:val="24"/>
          <w:szCs w:val="24"/>
        </w:rPr>
        <w:t>membru;</w:t>
      </w:r>
      <w:r w:rsidR="003F4908" w:rsidRPr="00370B89">
        <w:rPr>
          <w:rFonts w:ascii="Times New Roman" w:hAnsi="Times New Roman" w:cs="Times New Roman"/>
          <w:sz w:val="24"/>
          <w:szCs w:val="24"/>
        </w:rPr>
        <w:t>/supleant</w:t>
      </w:r>
      <w:r w:rsidR="003F4908">
        <w:rPr>
          <w:rFonts w:ascii="Times New Roman" w:hAnsi="Times New Roman" w:cs="Times New Roman"/>
          <w:sz w:val="24"/>
          <w:szCs w:val="24"/>
        </w:rPr>
        <w:t xml:space="preserve">: </w:t>
      </w:r>
      <w:r w:rsidR="00643661">
        <w:rPr>
          <w:rFonts w:ascii="Times New Roman" w:hAnsi="Times New Roman" w:cs="Times New Roman"/>
          <w:sz w:val="24"/>
          <w:szCs w:val="24"/>
        </w:rPr>
        <w:t xml:space="preserve">D-na </w:t>
      </w:r>
      <w:r>
        <w:rPr>
          <w:rFonts w:ascii="Times New Roman" w:hAnsi="Times New Roman" w:cs="Times New Roman"/>
          <w:sz w:val="24"/>
          <w:szCs w:val="24"/>
        </w:rPr>
        <w:t>Stoica Cerasela Inspector SEICSR- DGASPC</w:t>
      </w:r>
      <w:r w:rsidR="003F4908">
        <w:rPr>
          <w:rFonts w:ascii="Times New Roman" w:hAnsi="Times New Roman" w:cs="Times New Roman"/>
          <w:sz w:val="24"/>
          <w:szCs w:val="24"/>
        </w:rPr>
        <w:t>;</w:t>
      </w:r>
    </w:p>
    <w:p w14:paraId="4AF7C400" w14:textId="667FC2F0" w:rsidR="004F3082" w:rsidRPr="00797994" w:rsidRDefault="004F3082" w:rsidP="004F3082">
      <w:pPr>
        <w:pStyle w:val="ListParagraph"/>
        <w:numPr>
          <w:ilvl w:val="0"/>
          <w:numId w:val="34"/>
        </w:numPr>
        <w:spacing w:line="276" w:lineRule="auto"/>
        <w:jc w:val="both"/>
        <w:rPr>
          <w:rFonts w:ascii="Times New Roman" w:hAnsi="Times New Roman" w:cs="Times New Roman"/>
          <w:sz w:val="24"/>
          <w:szCs w:val="24"/>
        </w:rPr>
      </w:pPr>
      <w:r>
        <w:rPr>
          <w:rFonts w:ascii="Times New Roman" w:hAnsi="Times New Roman" w:cs="Times New Roman"/>
          <w:sz w:val="24"/>
          <w:szCs w:val="24"/>
        </w:rPr>
        <w:t>D-na inspector principal Fărcaș Emanuela Elena</w:t>
      </w:r>
      <w:r w:rsidR="003F4908">
        <w:rPr>
          <w:rFonts w:ascii="Times New Roman" w:hAnsi="Times New Roman" w:cs="Times New Roman"/>
          <w:sz w:val="24"/>
          <w:szCs w:val="24"/>
        </w:rPr>
        <w:t xml:space="preserve"> </w:t>
      </w:r>
      <w:r>
        <w:rPr>
          <w:rFonts w:ascii="Times New Roman" w:hAnsi="Times New Roman" w:cs="Times New Roman"/>
          <w:sz w:val="24"/>
          <w:szCs w:val="24"/>
        </w:rPr>
        <w:t>- Șef birou -</w:t>
      </w:r>
      <w:r w:rsidR="003F4908">
        <w:rPr>
          <w:rFonts w:ascii="Times New Roman" w:hAnsi="Times New Roman" w:cs="Times New Roman"/>
          <w:sz w:val="24"/>
          <w:szCs w:val="24"/>
        </w:rPr>
        <w:t xml:space="preserve"> </w:t>
      </w:r>
      <w:r>
        <w:rPr>
          <w:rFonts w:ascii="Times New Roman" w:hAnsi="Times New Roman" w:cs="Times New Roman"/>
          <w:sz w:val="24"/>
          <w:szCs w:val="24"/>
        </w:rPr>
        <w:t>Inspectoratul de Poliție Județean Mureș -</w:t>
      </w:r>
      <w:r w:rsidR="003F4908">
        <w:rPr>
          <w:rFonts w:ascii="Times New Roman" w:hAnsi="Times New Roman" w:cs="Times New Roman"/>
          <w:sz w:val="24"/>
          <w:szCs w:val="24"/>
        </w:rPr>
        <w:t xml:space="preserve"> </w:t>
      </w:r>
      <w:r>
        <w:rPr>
          <w:rFonts w:ascii="Times New Roman" w:hAnsi="Times New Roman" w:cs="Times New Roman"/>
          <w:sz w:val="24"/>
          <w:szCs w:val="24"/>
        </w:rPr>
        <w:t xml:space="preserve">Biroul Siguranță Școlară </w:t>
      </w:r>
      <w:r w:rsidR="003F4908" w:rsidRPr="00F80AA7">
        <w:rPr>
          <w:rFonts w:ascii="Times New Roman" w:hAnsi="Times New Roman" w:cs="Times New Roman"/>
          <w:sz w:val="24"/>
          <w:szCs w:val="24"/>
        </w:rPr>
        <w:t>membru;</w:t>
      </w:r>
      <w:r w:rsidR="003F4908" w:rsidRPr="00370B89">
        <w:rPr>
          <w:rFonts w:ascii="Times New Roman" w:hAnsi="Times New Roman" w:cs="Times New Roman"/>
          <w:sz w:val="24"/>
          <w:szCs w:val="24"/>
        </w:rPr>
        <w:t>/supleant</w:t>
      </w:r>
      <w:r w:rsidR="003F4908">
        <w:rPr>
          <w:rFonts w:ascii="Times New Roman" w:hAnsi="Times New Roman" w:cs="Times New Roman"/>
          <w:sz w:val="24"/>
          <w:szCs w:val="24"/>
        </w:rPr>
        <w:t xml:space="preserve">: </w:t>
      </w:r>
      <w:r w:rsidRPr="00797994">
        <w:rPr>
          <w:rFonts w:ascii="Times New Roman" w:hAnsi="Times New Roman" w:cs="Times New Roman"/>
          <w:sz w:val="24"/>
          <w:szCs w:val="24"/>
        </w:rPr>
        <w:t>D-na inspector Mureșan Loredana Roxana- Ofițer</w:t>
      </w:r>
      <w:r w:rsidR="003F4908">
        <w:rPr>
          <w:rFonts w:ascii="Times New Roman" w:hAnsi="Times New Roman" w:cs="Times New Roman"/>
          <w:sz w:val="24"/>
          <w:szCs w:val="24"/>
        </w:rPr>
        <w:t xml:space="preserve"> </w:t>
      </w:r>
      <w:r w:rsidRPr="00797994">
        <w:rPr>
          <w:rFonts w:ascii="Times New Roman" w:hAnsi="Times New Roman" w:cs="Times New Roman"/>
          <w:sz w:val="24"/>
          <w:szCs w:val="24"/>
        </w:rPr>
        <w:t>- Biroul Siguranță Școlară</w:t>
      </w:r>
      <w:r w:rsidR="003F4908">
        <w:rPr>
          <w:rFonts w:ascii="Times New Roman" w:hAnsi="Times New Roman" w:cs="Times New Roman"/>
          <w:sz w:val="24"/>
          <w:szCs w:val="24"/>
        </w:rPr>
        <w:t>;</w:t>
      </w:r>
    </w:p>
    <w:p w14:paraId="1E270E71" w14:textId="6790A1C9" w:rsidR="004F3082" w:rsidRPr="00524218" w:rsidRDefault="004F3082" w:rsidP="004F3082">
      <w:pPr>
        <w:pStyle w:val="ListParagraph"/>
        <w:numPr>
          <w:ilvl w:val="0"/>
          <w:numId w:val="34"/>
        </w:numPr>
        <w:spacing w:line="276" w:lineRule="auto"/>
        <w:jc w:val="both"/>
        <w:rPr>
          <w:rFonts w:ascii="Times New Roman" w:hAnsi="Times New Roman" w:cs="Times New Roman"/>
          <w:sz w:val="24"/>
          <w:szCs w:val="24"/>
        </w:rPr>
      </w:pPr>
      <w:r w:rsidRPr="00E52EB7">
        <w:rPr>
          <w:rFonts w:ascii="Times New Roman" w:hAnsi="Times New Roman" w:cs="Times New Roman"/>
          <w:sz w:val="24"/>
          <w:szCs w:val="24"/>
        </w:rPr>
        <w:t>D-na Dr. Neagoe Meda</w:t>
      </w:r>
      <w:r>
        <w:rPr>
          <w:rFonts w:ascii="Times New Roman" w:hAnsi="Times New Roman" w:cs="Times New Roman"/>
          <w:sz w:val="24"/>
          <w:szCs w:val="24"/>
        </w:rPr>
        <w:t xml:space="preserve"> </w:t>
      </w:r>
      <w:proofErr w:type="spellStart"/>
      <w:r>
        <w:rPr>
          <w:rFonts w:ascii="Times New Roman" w:hAnsi="Times New Roman" w:cs="Times New Roman"/>
          <w:sz w:val="24"/>
          <w:szCs w:val="24"/>
        </w:rPr>
        <w:t>Pertonela</w:t>
      </w:r>
      <w:proofErr w:type="spellEnd"/>
      <w:r w:rsidR="003F4908">
        <w:rPr>
          <w:rFonts w:ascii="Times New Roman" w:hAnsi="Times New Roman" w:cs="Times New Roman"/>
          <w:sz w:val="24"/>
          <w:szCs w:val="24"/>
        </w:rPr>
        <w:t xml:space="preserve"> </w:t>
      </w:r>
      <w:r w:rsidRPr="00E52EB7">
        <w:rPr>
          <w:rFonts w:ascii="Times New Roman" w:hAnsi="Times New Roman" w:cs="Times New Roman"/>
          <w:sz w:val="24"/>
          <w:szCs w:val="24"/>
        </w:rPr>
        <w:t xml:space="preserve">– Președinte  Organizația „Salvați Copiii România” – filiala Mureș – </w:t>
      </w:r>
      <w:r w:rsidR="003F4908" w:rsidRPr="00F80AA7">
        <w:rPr>
          <w:rFonts w:ascii="Times New Roman" w:hAnsi="Times New Roman" w:cs="Times New Roman"/>
          <w:sz w:val="24"/>
          <w:szCs w:val="24"/>
        </w:rPr>
        <w:t>membru;</w:t>
      </w:r>
      <w:r w:rsidR="003F4908" w:rsidRPr="00370B89">
        <w:rPr>
          <w:rFonts w:ascii="Times New Roman" w:hAnsi="Times New Roman" w:cs="Times New Roman"/>
          <w:sz w:val="24"/>
          <w:szCs w:val="24"/>
        </w:rPr>
        <w:t>/supleant</w:t>
      </w:r>
      <w:r w:rsidR="003F4908">
        <w:rPr>
          <w:rFonts w:ascii="Times New Roman" w:hAnsi="Times New Roman" w:cs="Times New Roman"/>
          <w:sz w:val="24"/>
          <w:szCs w:val="24"/>
        </w:rPr>
        <w:t xml:space="preserve">: </w:t>
      </w:r>
      <w:r w:rsidR="00643661">
        <w:rPr>
          <w:rFonts w:ascii="Times New Roman" w:hAnsi="Times New Roman" w:cs="Times New Roman"/>
          <w:sz w:val="24"/>
          <w:szCs w:val="24"/>
        </w:rPr>
        <w:t>D-na</w:t>
      </w:r>
      <w:r>
        <w:rPr>
          <w:rFonts w:ascii="Times New Roman" w:hAnsi="Times New Roman" w:cs="Times New Roman"/>
          <w:sz w:val="24"/>
          <w:szCs w:val="24"/>
        </w:rPr>
        <w:t xml:space="preserve"> Pantea Cristina Florina </w:t>
      </w:r>
      <w:r w:rsidRPr="00E52EB7">
        <w:rPr>
          <w:rFonts w:ascii="Times New Roman" w:hAnsi="Times New Roman" w:cs="Times New Roman"/>
          <w:sz w:val="24"/>
          <w:szCs w:val="24"/>
        </w:rPr>
        <w:t xml:space="preserve">– </w:t>
      </w:r>
      <w:r>
        <w:rPr>
          <w:rFonts w:ascii="Times New Roman" w:hAnsi="Times New Roman" w:cs="Times New Roman"/>
          <w:sz w:val="24"/>
          <w:szCs w:val="24"/>
        </w:rPr>
        <w:t>Vicep</w:t>
      </w:r>
      <w:r w:rsidRPr="00E52EB7">
        <w:rPr>
          <w:rFonts w:ascii="Times New Roman" w:hAnsi="Times New Roman" w:cs="Times New Roman"/>
          <w:sz w:val="24"/>
          <w:szCs w:val="24"/>
        </w:rPr>
        <w:t>reședint</w:t>
      </w:r>
      <w:r>
        <w:rPr>
          <w:rFonts w:ascii="Times New Roman" w:hAnsi="Times New Roman" w:cs="Times New Roman"/>
          <w:sz w:val="24"/>
          <w:szCs w:val="24"/>
        </w:rPr>
        <w:t xml:space="preserve">e, Centrul de zi - Școala Gimnazială </w:t>
      </w:r>
      <w:r w:rsidRPr="00506A08">
        <w:rPr>
          <w:rFonts w:ascii="Times New Roman" w:hAnsi="Times New Roman" w:cs="Times New Roman"/>
          <w:sz w:val="24"/>
          <w:szCs w:val="24"/>
        </w:rPr>
        <w:t>“</w:t>
      </w:r>
      <w:r>
        <w:rPr>
          <w:rFonts w:ascii="Times New Roman" w:hAnsi="Times New Roman" w:cs="Times New Roman"/>
          <w:sz w:val="24"/>
          <w:szCs w:val="24"/>
        </w:rPr>
        <w:t>Serafim Duicu</w:t>
      </w:r>
      <w:r w:rsidRPr="00506A08">
        <w:rPr>
          <w:rFonts w:ascii="Times New Roman" w:hAnsi="Times New Roman" w:cs="Times New Roman"/>
          <w:sz w:val="24"/>
          <w:szCs w:val="24"/>
        </w:rPr>
        <w:t>”</w:t>
      </w:r>
      <w:r>
        <w:rPr>
          <w:rFonts w:ascii="Times New Roman" w:hAnsi="Times New Roman" w:cs="Times New Roman"/>
          <w:sz w:val="24"/>
          <w:szCs w:val="24"/>
        </w:rPr>
        <w:t>, Târgu Mureș</w:t>
      </w:r>
      <w:r w:rsidR="003F4908">
        <w:rPr>
          <w:rFonts w:ascii="Times New Roman" w:hAnsi="Times New Roman" w:cs="Times New Roman"/>
          <w:sz w:val="24"/>
          <w:szCs w:val="24"/>
        </w:rPr>
        <w:t>;</w:t>
      </w:r>
    </w:p>
    <w:p w14:paraId="5B61C1BE" w14:textId="12C8964B" w:rsidR="004F3082" w:rsidRPr="00797994" w:rsidRDefault="004F3082" w:rsidP="004F3082">
      <w:pPr>
        <w:pStyle w:val="ListParagraph"/>
        <w:numPr>
          <w:ilvl w:val="0"/>
          <w:numId w:val="34"/>
        </w:numPr>
        <w:spacing w:line="276" w:lineRule="auto"/>
        <w:jc w:val="both"/>
        <w:rPr>
          <w:rFonts w:ascii="Times New Roman" w:hAnsi="Times New Roman" w:cs="Times New Roman"/>
          <w:sz w:val="24"/>
          <w:szCs w:val="24"/>
        </w:rPr>
      </w:pPr>
      <w:r w:rsidRPr="00F80AA7">
        <w:rPr>
          <w:rFonts w:ascii="Times New Roman" w:hAnsi="Times New Roman" w:cs="Times New Roman"/>
          <w:sz w:val="24"/>
          <w:szCs w:val="24"/>
        </w:rPr>
        <w:t>D-na Nițulescu Diana Anca</w:t>
      </w:r>
      <w:r w:rsidR="003F4908">
        <w:rPr>
          <w:rFonts w:ascii="Times New Roman" w:hAnsi="Times New Roman" w:cs="Times New Roman"/>
          <w:sz w:val="24"/>
          <w:szCs w:val="24"/>
        </w:rPr>
        <w:t xml:space="preserve"> </w:t>
      </w:r>
      <w:r w:rsidRPr="00F80AA7">
        <w:rPr>
          <w:rFonts w:ascii="Times New Roman" w:hAnsi="Times New Roman" w:cs="Times New Roman"/>
          <w:sz w:val="24"/>
          <w:szCs w:val="24"/>
        </w:rPr>
        <w:t>- Inspectoratul Școlar Județean Mureș, compartiment educație permanentă</w:t>
      </w:r>
      <w:r w:rsidR="003F4908">
        <w:rPr>
          <w:rFonts w:ascii="Times New Roman" w:hAnsi="Times New Roman" w:cs="Times New Roman"/>
          <w:sz w:val="24"/>
          <w:szCs w:val="24"/>
        </w:rPr>
        <w:t xml:space="preserve"> </w:t>
      </w:r>
      <w:r w:rsidRPr="00F80AA7">
        <w:rPr>
          <w:rFonts w:ascii="Times New Roman" w:hAnsi="Times New Roman" w:cs="Times New Roman"/>
          <w:sz w:val="24"/>
          <w:szCs w:val="24"/>
        </w:rPr>
        <w:t>- inspector școlar pentru educație permanentă și activități extrașcolare</w:t>
      </w:r>
      <w:r>
        <w:rPr>
          <w:rFonts w:ascii="Times New Roman" w:hAnsi="Times New Roman" w:cs="Times New Roman"/>
          <w:sz w:val="24"/>
          <w:szCs w:val="24"/>
        </w:rPr>
        <w:t xml:space="preserve"> </w:t>
      </w:r>
      <w:r w:rsidR="003F4908" w:rsidRPr="00F80AA7">
        <w:rPr>
          <w:rFonts w:ascii="Times New Roman" w:hAnsi="Times New Roman" w:cs="Times New Roman"/>
          <w:sz w:val="24"/>
          <w:szCs w:val="24"/>
        </w:rPr>
        <w:t>membru;</w:t>
      </w:r>
      <w:r w:rsidR="003F4908" w:rsidRPr="00370B89">
        <w:rPr>
          <w:rFonts w:ascii="Times New Roman" w:hAnsi="Times New Roman" w:cs="Times New Roman"/>
          <w:sz w:val="24"/>
          <w:szCs w:val="24"/>
        </w:rPr>
        <w:t>/supleant</w:t>
      </w:r>
      <w:r w:rsidR="003F4908">
        <w:rPr>
          <w:rFonts w:ascii="Times New Roman" w:hAnsi="Times New Roman" w:cs="Times New Roman"/>
          <w:sz w:val="24"/>
          <w:szCs w:val="24"/>
        </w:rPr>
        <w:t xml:space="preserve">: </w:t>
      </w:r>
      <w:r w:rsidR="00643661">
        <w:rPr>
          <w:rFonts w:ascii="Times New Roman" w:hAnsi="Times New Roman" w:cs="Times New Roman"/>
          <w:sz w:val="24"/>
          <w:szCs w:val="24"/>
        </w:rPr>
        <w:t xml:space="preserve">D-nul </w:t>
      </w:r>
      <w:r w:rsidRPr="00797994">
        <w:rPr>
          <w:rFonts w:ascii="Times New Roman" w:hAnsi="Times New Roman" w:cs="Times New Roman"/>
          <w:sz w:val="24"/>
          <w:szCs w:val="24"/>
        </w:rPr>
        <w:t xml:space="preserve">Macarie Ioan Inspectoratul Școlar Județean Mureș, compartiment management </w:t>
      </w:r>
      <w:r>
        <w:rPr>
          <w:rFonts w:ascii="Times New Roman" w:hAnsi="Times New Roman" w:cs="Times New Roman"/>
          <w:sz w:val="24"/>
          <w:szCs w:val="24"/>
        </w:rPr>
        <w:t>instituțional</w:t>
      </w:r>
      <w:r w:rsidR="003F4908">
        <w:rPr>
          <w:rFonts w:ascii="Times New Roman" w:hAnsi="Times New Roman" w:cs="Times New Roman"/>
          <w:sz w:val="24"/>
          <w:szCs w:val="24"/>
        </w:rPr>
        <w:t>;</w:t>
      </w:r>
    </w:p>
    <w:p w14:paraId="505274CF" w14:textId="694554FB" w:rsidR="004F3082" w:rsidRDefault="00643661" w:rsidP="004F3082">
      <w:pPr>
        <w:pStyle w:val="ListParagraph"/>
        <w:numPr>
          <w:ilvl w:val="0"/>
          <w:numId w:val="3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D-na </w:t>
      </w:r>
      <w:proofErr w:type="spellStart"/>
      <w:r w:rsidR="004F3082" w:rsidRPr="00797994">
        <w:rPr>
          <w:rFonts w:ascii="Times New Roman" w:hAnsi="Times New Roman" w:cs="Times New Roman"/>
          <w:sz w:val="24"/>
          <w:szCs w:val="24"/>
        </w:rPr>
        <w:t>Creifelean</w:t>
      </w:r>
      <w:proofErr w:type="spellEnd"/>
      <w:r w:rsidR="004F3082" w:rsidRPr="00797994">
        <w:rPr>
          <w:rFonts w:ascii="Times New Roman" w:hAnsi="Times New Roman" w:cs="Times New Roman"/>
          <w:sz w:val="24"/>
          <w:szCs w:val="24"/>
        </w:rPr>
        <w:t xml:space="preserve"> Laura /Psiholog- Direcția de Sănătate Publică Mureș, Compartimentul Evaluare și Promovare a Sănătății</w:t>
      </w:r>
      <w:r w:rsidR="004F3082">
        <w:rPr>
          <w:rFonts w:ascii="Times New Roman" w:hAnsi="Times New Roman" w:cs="Times New Roman"/>
          <w:sz w:val="24"/>
          <w:szCs w:val="24"/>
        </w:rPr>
        <w:t xml:space="preserve"> </w:t>
      </w:r>
      <w:r w:rsidR="003F4908">
        <w:rPr>
          <w:rFonts w:ascii="Times New Roman" w:hAnsi="Times New Roman" w:cs="Times New Roman"/>
          <w:sz w:val="24"/>
          <w:szCs w:val="24"/>
        </w:rPr>
        <w:t xml:space="preserve">- </w:t>
      </w:r>
      <w:r w:rsidR="003F4908" w:rsidRPr="00F80AA7">
        <w:rPr>
          <w:rFonts w:ascii="Times New Roman" w:hAnsi="Times New Roman" w:cs="Times New Roman"/>
          <w:sz w:val="24"/>
          <w:szCs w:val="24"/>
        </w:rPr>
        <w:t>membru;</w:t>
      </w:r>
      <w:r w:rsidR="003F4908" w:rsidRPr="00370B89">
        <w:rPr>
          <w:rFonts w:ascii="Times New Roman" w:hAnsi="Times New Roman" w:cs="Times New Roman"/>
          <w:sz w:val="24"/>
          <w:szCs w:val="24"/>
        </w:rPr>
        <w:t>/</w:t>
      </w:r>
      <w:r w:rsidR="003F4908">
        <w:rPr>
          <w:rFonts w:ascii="Times New Roman" w:hAnsi="Times New Roman" w:cs="Times New Roman"/>
          <w:sz w:val="24"/>
          <w:szCs w:val="24"/>
        </w:rPr>
        <w:t xml:space="preserve"> </w:t>
      </w:r>
      <w:r w:rsidR="004F3082" w:rsidRPr="00370B89">
        <w:rPr>
          <w:rFonts w:ascii="Times New Roman" w:hAnsi="Times New Roman" w:cs="Times New Roman"/>
          <w:sz w:val="24"/>
          <w:szCs w:val="24"/>
        </w:rPr>
        <w:t xml:space="preserve">D-na </w:t>
      </w:r>
      <w:proofErr w:type="spellStart"/>
      <w:r w:rsidR="004F3082" w:rsidRPr="00370B89">
        <w:rPr>
          <w:rFonts w:ascii="Times New Roman" w:hAnsi="Times New Roman" w:cs="Times New Roman"/>
          <w:sz w:val="24"/>
          <w:szCs w:val="24"/>
        </w:rPr>
        <w:t>Mănișor</w:t>
      </w:r>
      <w:proofErr w:type="spellEnd"/>
      <w:r w:rsidR="004F3082" w:rsidRPr="00370B89">
        <w:rPr>
          <w:rFonts w:ascii="Times New Roman" w:hAnsi="Times New Roman" w:cs="Times New Roman"/>
          <w:sz w:val="24"/>
          <w:szCs w:val="24"/>
        </w:rPr>
        <w:t xml:space="preserve"> Florina -Psiholog</w:t>
      </w:r>
      <w:r w:rsidR="003F4908">
        <w:rPr>
          <w:rFonts w:ascii="Times New Roman" w:hAnsi="Times New Roman" w:cs="Times New Roman"/>
          <w:sz w:val="24"/>
          <w:szCs w:val="24"/>
        </w:rPr>
        <w:t xml:space="preserve"> </w:t>
      </w:r>
      <w:r w:rsidR="004F3082" w:rsidRPr="00370B89">
        <w:rPr>
          <w:rFonts w:ascii="Times New Roman" w:hAnsi="Times New Roman" w:cs="Times New Roman"/>
          <w:sz w:val="24"/>
          <w:szCs w:val="24"/>
        </w:rPr>
        <w:t>- Direcția de Sănătate Publică Mureș, Compartiment Asistență Medicală Comunitară</w:t>
      </w:r>
      <w:r w:rsidR="003F4908">
        <w:rPr>
          <w:rFonts w:ascii="Times New Roman" w:hAnsi="Times New Roman" w:cs="Times New Roman"/>
          <w:sz w:val="24"/>
          <w:szCs w:val="24"/>
        </w:rPr>
        <w:t xml:space="preserve"> - membru;</w:t>
      </w:r>
    </w:p>
    <w:p w14:paraId="4820E2C2" w14:textId="7F2761E8" w:rsidR="004F3082" w:rsidRPr="004F3082" w:rsidRDefault="004F3082" w:rsidP="00F81DEC">
      <w:pPr>
        <w:pStyle w:val="ListParagraph"/>
        <w:numPr>
          <w:ilvl w:val="0"/>
          <w:numId w:val="34"/>
        </w:numPr>
        <w:spacing w:line="276" w:lineRule="auto"/>
        <w:jc w:val="both"/>
        <w:rPr>
          <w:rFonts w:ascii="Times New Roman" w:hAnsi="Times New Roman" w:cs="Times New Roman"/>
          <w:sz w:val="24"/>
          <w:szCs w:val="24"/>
        </w:rPr>
      </w:pPr>
      <w:r w:rsidRPr="00746A36">
        <w:rPr>
          <w:rFonts w:ascii="Times New Roman" w:hAnsi="Times New Roman" w:cs="Times New Roman"/>
          <w:sz w:val="24"/>
          <w:szCs w:val="24"/>
        </w:rPr>
        <w:t>D-nul Blaga Petru</w:t>
      </w:r>
      <w:r w:rsidR="003F4908">
        <w:rPr>
          <w:rFonts w:ascii="Times New Roman" w:hAnsi="Times New Roman" w:cs="Times New Roman"/>
          <w:sz w:val="24"/>
          <w:szCs w:val="24"/>
        </w:rPr>
        <w:t xml:space="preserve"> </w:t>
      </w:r>
      <w:r w:rsidR="00643661">
        <w:rPr>
          <w:rFonts w:ascii="Times New Roman" w:hAnsi="Times New Roman" w:cs="Times New Roman"/>
          <w:sz w:val="24"/>
          <w:szCs w:val="24"/>
        </w:rPr>
        <w:t>- Șe</w:t>
      </w:r>
      <w:r w:rsidRPr="00746A36">
        <w:rPr>
          <w:rFonts w:ascii="Times New Roman" w:hAnsi="Times New Roman" w:cs="Times New Roman"/>
          <w:sz w:val="24"/>
          <w:szCs w:val="24"/>
        </w:rPr>
        <w:t>f serviciu</w:t>
      </w:r>
      <w:r w:rsidR="003F4908">
        <w:rPr>
          <w:rFonts w:ascii="Times New Roman" w:hAnsi="Times New Roman" w:cs="Times New Roman"/>
          <w:sz w:val="24"/>
          <w:szCs w:val="24"/>
        </w:rPr>
        <w:t xml:space="preserve"> </w:t>
      </w:r>
      <w:r w:rsidRPr="00746A36">
        <w:rPr>
          <w:rFonts w:ascii="Times New Roman" w:hAnsi="Times New Roman" w:cs="Times New Roman"/>
          <w:sz w:val="24"/>
          <w:szCs w:val="24"/>
        </w:rPr>
        <w:t>-</w:t>
      </w:r>
      <w:r w:rsidR="003F4908">
        <w:rPr>
          <w:rFonts w:ascii="Times New Roman" w:hAnsi="Times New Roman" w:cs="Times New Roman"/>
          <w:sz w:val="24"/>
          <w:szCs w:val="24"/>
        </w:rPr>
        <w:t xml:space="preserve"> </w:t>
      </w:r>
      <w:r w:rsidRPr="00746A36">
        <w:rPr>
          <w:rFonts w:ascii="Times New Roman" w:hAnsi="Times New Roman" w:cs="Times New Roman"/>
          <w:sz w:val="24"/>
          <w:szCs w:val="24"/>
        </w:rPr>
        <w:t>Compartiment Proximitate -</w:t>
      </w:r>
      <w:r w:rsidR="003F4908">
        <w:rPr>
          <w:rFonts w:ascii="Times New Roman" w:hAnsi="Times New Roman" w:cs="Times New Roman"/>
          <w:sz w:val="24"/>
          <w:szCs w:val="24"/>
        </w:rPr>
        <w:t xml:space="preserve"> </w:t>
      </w:r>
      <w:r w:rsidRPr="00746A36">
        <w:rPr>
          <w:rFonts w:ascii="Times New Roman" w:hAnsi="Times New Roman" w:cs="Times New Roman"/>
          <w:sz w:val="24"/>
          <w:szCs w:val="24"/>
        </w:rPr>
        <w:t>Direcția Poliția Locală Târgu Mureș</w:t>
      </w:r>
      <w:r>
        <w:rPr>
          <w:rFonts w:ascii="Times New Roman" w:hAnsi="Times New Roman" w:cs="Times New Roman"/>
          <w:sz w:val="24"/>
          <w:szCs w:val="24"/>
        </w:rPr>
        <w:t xml:space="preserve"> </w:t>
      </w:r>
      <w:r w:rsidR="003F4908" w:rsidRPr="00F80AA7">
        <w:rPr>
          <w:rFonts w:ascii="Times New Roman" w:hAnsi="Times New Roman" w:cs="Times New Roman"/>
          <w:sz w:val="24"/>
          <w:szCs w:val="24"/>
        </w:rPr>
        <w:t>membru;</w:t>
      </w:r>
      <w:r w:rsidR="003F4908" w:rsidRPr="00370B89">
        <w:rPr>
          <w:rFonts w:ascii="Times New Roman" w:hAnsi="Times New Roman" w:cs="Times New Roman"/>
          <w:sz w:val="24"/>
          <w:szCs w:val="24"/>
        </w:rPr>
        <w:t>/supleant</w:t>
      </w:r>
      <w:r w:rsidR="003F4908">
        <w:rPr>
          <w:rFonts w:ascii="Times New Roman" w:hAnsi="Times New Roman" w:cs="Times New Roman"/>
          <w:sz w:val="24"/>
          <w:szCs w:val="24"/>
        </w:rPr>
        <w:t xml:space="preserve">: </w:t>
      </w:r>
      <w:r w:rsidR="00643661">
        <w:rPr>
          <w:rFonts w:ascii="Times New Roman" w:hAnsi="Times New Roman" w:cs="Times New Roman"/>
          <w:sz w:val="24"/>
          <w:szCs w:val="24"/>
        </w:rPr>
        <w:t xml:space="preserve">D-na </w:t>
      </w:r>
      <w:r w:rsidRPr="00797994">
        <w:rPr>
          <w:rFonts w:ascii="Times New Roman" w:hAnsi="Times New Roman" w:cs="Times New Roman"/>
          <w:sz w:val="24"/>
          <w:szCs w:val="24"/>
        </w:rPr>
        <w:t xml:space="preserve">Blaga Emilia Alina </w:t>
      </w:r>
      <w:r w:rsidR="003F4908">
        <w:rPr>
          <w:rFonts w:ascii="Times New Roman" w:hAnsi="Times New Roman" w:cs="Times New Roman"/>
          <w:sz w:val="24"/>
          <w:szCs w:val="24"/>
        </w:rPr>
        <w:t xml:space="preserve">– </w:t>
      </w:r>
      <w:r w:rsidRPr="00797994">
        <w:rPr>
          <w:rFonts w:ascii="Times New Roman" w:hAnsi="Times New Roman" w:cs="Times New Roman"/>
          <w:sz w:val="24"/>
          <w:szCs w:val="24"/>
        </w:rPr>
        <w:t>inspector</w:t>
      </w:r>
      <w:r w:rsidR="003F4908">
        <w:rPr>
          <w:rFonts w:ascii="Times New Roman" w:hAnsi="Times New Roman" w:cs="Times New Roman"/>
          <w:sz w:val="24"/>
          <w:szCs w:val="24"/>
        </w:rPr>
        <w:t xml:space="preserve"> </w:t>
      </w:r>
      <w:r w:rsidRPr="00797994">
        <w:rPr>
          <w:rFonts w:ascii="Times New Roman" w:hAnsi="Times New Roman" w:cs="Times New Roman"/>
          <w:sz w:val="24"/>
          <w:szCs w:val="24"/>
        </w:rPr>
        <w:t>-</w:t>
      </w:r>
      <w:r w:rsidR="003F4908">
        <w:rPr>
          <w:rFonts w:ascii="Times New Roman" w:hAnsi="Times New Roman" w:cs="Times New Roman"/>
          <w:sz w:val="24"/>
          <w:szCs w:val="24"/>
        </w:rPr>
        <w:t xml:space="preserve"> </w:t>
      </w:r>
      <w:r w:rsidRPr="00797994">
        <w:rPr>
          <w:rFonts w:ascii="Times New Roman" w:hAnsi="Times New Roman" w:cs="Times New Roman"/>
          <w:sz w:val="24"/>
          <w:szCs w:val="24"/>
        </w:rPr>
        <w:t>Compartiment S.J.R.P.R.</w:t>
      </w:r>
    </w:p>
    <w:p w14:paraId="5CFCD154" w14:textId="77777777" w:rsidR="00F81DEC" w:rsidRDefault="00F81DEC" w:rsidP="00F81DEC">
      <w:pPr>
        <w:spacing w:line="276" w:lineRule="auto"/>
        <w:jc w:val="both"/>
      </w:pPr>
    </w:p>
    <w:p w14:paraId="0A72A21E" w14:textId="77777777" w:rsidR="00F81DEC" w:rsidRPr="00813D0D" w:rsidRDefault="00F81DEC" w:rsidP="00805B06">
      <w:pPr>
        <w:spacing w:line="276" w:lineRule="auto"/>
        <w:ind w:firstLine="708"/>
        <w:jc w:val="both"/>
      </w:pPr>
      <w:r w:rsidRPr="00813D0D">
        <w:rPr>
          <w:rFonts w:eastAsiaTheme="minorHAnsi"/>
          <w:lang w:eastAsia="en-US"/>
        </w:rPr>
        <w:t xml:space="preserve">Având în vedere considerentele și textele legale </w:t>
      </w:r>
      <w:r>
        <w:rPr>
          <w:rFonts w:eastAsiaTheme="minorHAnsi"/>
          <w:lang w:eastAsia="en-US"/>
        </w:rPr>
        <w:t xml:space="preserve">expuse </w:t>
      </w:r>
      <w:r w:rsidRPr="00813D0D">
        <w:rPr>
          <w:rFonts w:eastAsiaTheme="minorHAnsi"/>
          <w:lang w:eastAsia="en-US"/>
        </w:rPr>
        <w:t xml:space="preserve">în prezentul referat de aprobare, propunem spre aprobare Consiliului Local al Municipiului Târgu Mureș proiectul de hotărâre </w:t>
      </w:r>
      <w:r w:rsidRPr="00813D0D">
        <w:t xml:space="preserve">privind aprobarea constituirii Consiliului </w:t>
      </w:r>
      <w:r>
        <w:t>C</w:t>
      </w:r>
      <w:r w:rsidRPr="00813D0D">
        <w:t xml:space="preserve">omunitar </w:t>
      </w:r>
      <w:r>
        <w:t>C</w:t>
      </w:r>
      <w:r w:rsidRPr="00813D0D">
        <w:t>onsultativ la nivelul Municipiului Târgu Mureș</w:t>
      </w:r>
      <w:r>
        <w:t xml:space="preserve"> pe perioada 2026-2028</w:t>
      </w:r>
      <w:r w:rsidRPr="00813D0D">
        <w:t>.</w:t>
      </w:r>
    </w:p>
    <w:p w14:paraId="6AC20328" w14:textId="77777777" w:rsidR="00F81DEC" w:rsidRDefault="00F81DEC" w:rsidP="00F81DEC">
      <w:pPr>
        <w:autoSpaceDE w:val="0"/>
        <w:autoSpaceDN w:val="0"/>
        <w:adjustRightInd w:val="0"/>
        <w:jc w:val="both"/>
        <w:rPr>
          <w:rFonts w:eastAsiaTheme="minorHAnsi"/>
          <w:lang w:eastAsia="en-US"/>
        </w:rPr>
      </w:pPr>
    </w:p>
    <w:p w14:paraId="30000075" w14:textId="77777777" w:rsidR="00F81DEC" w:rsidRDefault="00F81DEC" w:rsidP="00F81DEC">
      <w:pPr>
        <w:autoSpaceDE w:val="0"/>
        <w:autoSpaceDN w:val="0"/>
        <w:adjustRightInd w:val="0"/>
        <w:jc w:val="both"/>
        <w:rPr>
          <w:rFonts w:eastAsiaTheme="minorHAnsi"/>
          <w:lang w:eastAsia="en-US"/>
        </w:rPr>
      </w:pPr>
    </w:p>
    <w:p w14:paraId="0B1E43B3" w14:textId="77777777" w:rsidR="00F81DEC" w:rsidRDefault="00F81DEC" w:rsidP="00F81DEC">
      <w:pPr>
        <w:autoSpaceDE w:val="0"/>
        <w:autoSpaceDN w:val="0"/>
        <w:adjustRightInd w:val="0"/>
        <w:jc w:val="both"/>
        <w:rPr>
          <w:rFonts w:eastAsiaTheme="minorHAnsi"/>
          <w:lang w:eastAsia="en-US"/>
        </w:rPr>
      </w:pPr>
    </w:p>
    <w:p w14:paraId="2317F089" w14:textId="77777777" w:rsidR="00F81DEC" w:rsidRDefault="00F81DEC" w:rsidP="00F81DEC">
      <w:pPr>
        <w:autoSpaceDE w:val="0"/>
        <w:autoSpaceDN w:val="0"/>
        <w:adjustRightInd w:val="0"/>
        <w:jc w:val="both"/>
        <w:rPr>
          <w:rFonts w:eastAsiaTheme="minorHAnsi"/>
          <w:lang w:eastAsia="en-US"/>
        </w:rPr>
      </w:pPr>
    </w:p>
    <w:p w14:paraId="68738EAF" w14:textId="77777777" w:rsidR="00F81DEC" w:rsidRDefault="00F81DEC" w:rsidP="00F81DEC">
      <w:pPr>
        <w:autoSpaceDE w:val="0"/>
        <w:autoSpaceDN w:val="0"/>
        <w:adjustRightInd w:val="0"/>
        <w:jc w:val="both"/>
        <w:rPr>
          <w:rFonts w:eastAsiaTheme="minorHAnsi"/>
          <w:lang w:eastAsia="en-US"/>
        </w:rPr>
      </w:pPr>
    </w:p>
    <w:p w14:paraId="3435C463" w14:textId="77777777" w:rsidR="00F81DEC" w:rsidRPr="00813D0D" w:rsidRDefault="00F81DEC" w:rsidP="00D4599B">
      <w:pPr>
        <w:autoSpaceDE w:val="0"/>
        <w:autoSpaceDN w:val="0"/>
        <w:adjustRightInd w:val="0"/>
        <w:spacing w:line="276" w:lineRule="auto"/>
        <w:jc w:val="both"/>
        <w:rPr>
          <w:rFonts w:eastAsiaTheme="minorHAnsi"/>
          <w:lang w:eastAsia="en-US"/>
        </w:rPr>
      </w:pPr>
    </w:p>
    <w:p w14:paraId="0DBBEAA0" w14:textId="77777777" w:rsidR="00F81DEC" w:rsidRPr="00D4599B" w:rsidRDefault="00F81DEC" w:rsidP="00D4599B">
      <w:pPr>
        <w:spacing w:line="276" w:lineRule="auto"/>
        <w:jc w:val="center"/>
        <w:rPr>
          <w:b/>
          <w:bCs/>
        </w:rPr>
      </w:pPr>
      <w:r w:rsidRPr="00D4599B">
        <w:rPr>
          <w:b/>
          <w:bCs/>
        </w:rPr>
        <w:t>Director Executiv,</w:t>
      </w:r>
    </w:p>
    <w:p w14:paraId="7D24BBBC" w14:textId="7FE98A1D" w:rsidR="00F81DEC" w:rsidRPr="00813D0D" w:rsidRDefault="00F81DEC" w:rsidP="00D4599B">
      <w:pPr>
        <w:spacing w:line="276" w:lineRule="auto"/>
        <w:jc w:val="center"/>
      </w:pPr>
      <w:r w:rsidRPr="00813D0D">
        <w:t>Andreia Moraru</w:t>
      </w:r>
    </w:p>
    <w:p w14:paraId="054323AC" w14:textId="77777777" w:rsidR="00F81DEC" w:rsidRDefault="00F81DEC" w:rsidP="00F81DEC">
      <w:pPr>
        <w:jc w:val="center"/>
        <w:rPr>
          <w:b/>
          <w:bCs/>
        </w:rPr>
      </w:pPr>
    </w:p>
    <w:p w14:paraId="7BBC2112" w14:textId="77777777" w:rsidR="00F81DEC" w:rsidRDefault="00F81DEC" w:rsidP="00F81DEC">
      <w:pPr>
        <w:jc w:val="center"/>
        <w:rPr>
          <w:b/>
          <w:bCs/>
        </w:rPr>
      </w:pPr>
    </w:p>
    <w:p w14:paraId="091A5499" w14:textId="77777777" w:rsidR="00A73254" w:rsidRDefault="00A73254" w:rsidP="0021083A">
      <w:pPr>
        <w:pStyle w:val="ListParagraph"/>
        <w:spacing w:line="276" w:lineRule="auto"/>
        <w:ind w:left="2136"/>
        <w:jc w:val="both"/>
        <w:rPr>
          <w:rFonts w:ascii="Times New Roman" w:hAnsi="Times New Roman" w:cs="Times New Roman"/>
          <w:b/>
          <w:sz w:val="24"/>
          <w:szCs w:val="24"/>
        </w:rPr>
      </w:pPr>
    </w:p>
    <w:p w14:paraId="750D2005" w14:textId="77777777" w:rsidR="003F4908" w:rsidRDefault="003F4908" w:rsidP="0021083A">
      <w:pPr>
        <w:pStyle w:val="ListParagraph"/>
        <w:spacing w:line="276" w:lineRule="auto"/>
        <w:ind w:left="2136"/>
        <w:jc w:val="both"/>
        <w:rPr>
          <w:rFonts w:ascii="Times New Roman" w:hAnsi="Times New Roman" w:cs="Times New Roman"/>
          <w:b/>
          <w:sz w:val="24"/>
          <w:szCs w:val="24"/>
        </w:rPr>
      </w:pPr>
    </w:p>
    <w:p w14:paraId="6D6FA01E" w14:textId="77777777" w:rsidR="003F4908" w:rsidRDefault="003F4908" w:rsidP="0021083A">
      <w:pPr>
        <w:pStyle w:val="ListParagraph"/>
        <w:spacing w:line="276" w:lineRule="auto"/>
        <w:ind w:left="2136"/>
        <w:jc w:val="both"/>
        <w:rPr>
          <w:rFonts w:ascii="Times New Roman" w:hAnsi="Times New Roman" w:cs="Times New Roman"/>
          <w:b/>
          <w:sz w:val="24"/>
          <w:szCs w:val="24"/>
        </w:rPr>
      </w:pPr>
    </w:p>
    <w:p w14:paraId="3E21A4BE" w14:textId="77777777" w:rsidR="003F4908" w:rsidRDefault="003F4908" w:rsidP="0021083A">
      <w:pPr>
        <w:pStyle w:val="ListParagraph"/>
        <w:spacing w:line="276" w:lineRule="auto"/>
        <w:ind w:left="2136"/>
        <w:jc w:val="both"/>
        <w:rPr>
          <w:rFonts w:ascii="Times New Roman" w:hAnsi="Times New Roman" w:cs="Times New Roman"/>
          <w:b/>
          <w:sz w:val="24"/>
          <w:szCs w:val="24"/>
        </w:rPr>
      </w:pPr>
    </w:p>
    <w:p w14:paraId="162AFA57" w14:textId="77777777" w:rsidR="003F4908" w:rsidRDefault="003F4908" w:rsidP="0021083A">
      <w:pPr>
        <w:pStyle w:val="ListParagraph"/>
        <w:spacing w:line="276" w:lineRule="auto"/>
        <w:ind w:left="2136"/>
        <w:jc w:val="both"/>
        <w:rPr>
          <w:rFonts w:ascii="Times New Roman" w:hAnsi="Times New Roman" w:cs="Times New Roman"/>
          <w:b/>
          <w:sz w:val="24"/>
          <w:szCs w:val="24"/>
        </w:rPr>
      </w:pPr>
    </w:p>
    <w:p w14:paraId="6DAB2B97" w14:textId="77777777" w:rsidR="003F4908" w:rsidRPr="000E4B90" w:rsidRDefault="003F4908" w:rsidP="0021083A">
      <w:pPr>
        <w:pStyle w:val="ListParagraph"/>
        <w:spacing w:line="276" w:lineRule="auto"/>
        <w:ind w:left="2136"/>
        <w:jc w:val="both"/>
        <w:rPr>
          <w:rFonts w:ascii="Times New Roman" w:hAnsi="Times New Roman" w:cs="Times New Roman"/>
          <w:b/>
          <w:sz w:val="24"/>
          <w:szCs w:val="24"/>
        </w:rPr>
      </w:pPr>
    </w:p>
    <w:p w14:paraId="3CB774F4" w14:textId="77777777" w:rsidR="007A19C2" w:rsidRDefault="007A19C2" w:rsidP="000B66E6">
      <w:pPr>
        <w:jc w:val="both"/>
        <w:rPr>
          <w:b/>
        </w:rPr>
      </w:pPr>
    </w:p>
    <w:sectPr w:rsidR="007A19C2" w:rsidSect="00BD2CCB">
      <w:footerReference w:type="default" r:id="rId7"/>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19446" w14:textId="77777777" w:rsidR="00D968EA" w:rsidRDefault="00D968EA" w:rsidP="0002402C">
      <w:r>
        <w:separator/>
      </w:r>
    </w:p>
  </w:endnote>
  <w:endnote w:type="continuationSeparator" w:id="0">
    <w:p w14:paraId="251E9E8A" w14:textId="77777777" w:rsidR="00D968EA" w:rsidRDefault="00D968EA" w:rsidP="00024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18B0" w14:textId="04688CB3" w:rsidR="0002402C" w:rsidRDefault="0002402C" w:rsidP="0002402C">
    <w:pPr>
      <w:ind w:firstLine="720"/>
    </w:pPr>
    <w:r w:rsidRPr="00F3628E">
      <w:rPr>
        <w:b/>
        <w:sz w:val="16"/>
        <w:szCs w:val="16"/>
      </w:rPr>
      <w:t xml:space="preserve">*Actele administrative sunt hotărârile de Consiliu local care intră în vigoare </w:t>
    </w:r>
    <w:proofErr w:type="spellStart"/>
    <w:r w:rsidRPr="00F3628E">
      <w:rPr>
        <w:b/>
        <w:sz w:val="16"/>
        <w:szCs w:val="16"/>
      </w:rPr>
      <w:t>şi</w:t>
    </w:r>
    <w:proofErr w:type="spellEnd"/>
    <w:r w:rsidRPr="00F3628E">
      <w:rPr>
        <w:b/>
        <w:sz w:val="16"/>
        <w:szCs w:val="16"/>
      </w:rPr>
      <w:t xml:space="preserve"> produc efecte juridice după îndeplinirea </w:t>
    </w:r>
    <w:proofErr w:type="spellStart"/>
    <w:r>
      <w:rPr>
        <w:b/>
        <w:sz w:val="16"/>
        <w:szCs w:val="16"/>
      </w:rPr>
      <w:t>condiţiilor</w:t>
    </w:r>
    <w:proofErr w:type="spellEnd"/>
    <w:r>
      <w:rPr>
        <w:b/>
        <w:sz w:val="16"/>
        <w:szCs w:val="16"/>
      </w:rPr>
      <w:t xml:space="preserve"> prevăzute de art. 129, art. 139 din O.U.G. nr. 57/2019</w:t>
    </w:r>
    <w:r w:rsidRPr="00F3628E">
      <w:rPr>
        <w:b/>
        <w:sz w:val="16"/>
        <w:szCs w:val="16"/>
      </w:rPr>
      <w:t xml:space="preserve"> </w:t>
    </w:r>
    <w:r>
      <w:rPr>
        <w:b/>
        <w:sz w:val="16"/>
        <w:szCs w:val="16"/>
      </w:rPr>
      <w:t>privind Codul Administrativ</w:t>
    </w:r>
  </w:p>
  <w:p w14:paraId="7B70E584" w14:textId="3FBE58FC" w:rsidR="0002402C" w:rsidRDefault="0002402C">
    <w:pPr>
      <w:pStyle w:val="Footer"/>
    </w:pPr>
  </w:p>
  <w:p w14:paraId="479B2A09" w14:textId="77777777" w:rsidR="0002402C" w:rsidRDefault="00024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C9567" w14:textId="77777777" w:rsidR="00D968EA" w:rsidRDefault="00D968EA" w:rsidP="0002402C">
      <w:r>
        <w:separator/>
      </w:r>
    </w:p>
  </w:footnote>
  <w:footnote w:type="continuationSeparator" w:id="0">
    <w:p w14:paraId="3B93673E" w14:textId="77777777" w:rsidR="00D968EA" w:rsidRDefault="00D968EA" w:rsidP="00024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2A5"/>
    <w:multiLevelType w:val="hybridMultilevel"/>
    <w:tmpl w:val="D200D2AE"/>
    <w:lvl w:ilvl="0" w:tplc="DC0A1174">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B55866"/>
    <w:multiLevelType w:val="multilevel"/>
    <w:tmpl w:val="F7C61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1025F2"/>
    <w:multiLevelType w:val="hybridMultilevel"/>
    <w:tmpl w:val="323A5DD2"/>
    <w:lvl w:ilvl="0" w:tplc="B446946E">
      <w:start w:val="1"/>
      <w:numFmt w:val="decimal"/>
      <w:lvlText w:val="%1)"/>
      <w:lvlJc w:val="left"/>
      <w:pPr>
        <w:ind w:left="360" w:hanging="360"/>
      </w:pPr>
      <w:rPr>
        <w:rFonts w:ascii="Times New Roman" w:hAnsi="Times New Roman" w:cs="Times New Roman" w:hint="default"/>
        <w:sz w:val="24"/>
        <w:szCs w:val="24"/>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0BB25A52"/>
    <w:multiLevelType w:val="multilevel"/>
    <w:tmpl w:val="ACE0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F5DD4"/>
    <w:multiLevelType w:val="hybridMultilevel"/>
    <w:tmpl w:val="BE0AF5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1F75A27"/>
    <w:multiLevelType w:val="hybridMultilevel"/>
    <w:tmpl w:val="E452CF96"/>
    <w:lvl w:ilvl="0" w:tplc="07045F2E">
      <w:numFmt w:val="bullet"/>
      <w:lvlText w:val="-"/>
      <w:lvlJc w:val="left"/>
      <w:pPr>
        <w:ind w:left="1068" w:hanging="360"/>
      </w:pPr>
      <w:rPr>
        <w:rFonts w:ascii="Times New Roman" w:eastAsia="Times New Roman" w:hAnsi="Times New Roman" w:cs="Times New Roman" w:hint="default"/>
        <w:b w:val="0"/>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6" w15:restartNumberingAfterBreak="0">
    <w:nsid w:val="138E6783"/>
    <w:multiLevelType w:val="multilevel"/>
    <w:tmpl w:val="B186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E72FA"/>
    <w:multiLevelType w:val="multilevel"/>
    <w:tmpl w:val="76A88268"/>
    <w:lvl w:ilvl="0">
      <w:start w:val="1"/>
      <w:numFmt w:val="decimal"/>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8" w15:restartNumberingAfterBreak="0">
    <w:nsid w:val="152C7BE6"/>
    <w:multiLevelType w:val="hybridMultilevel"/>
    <w:tmpl w:val="B80AFFF0"/>
    <w:lvl w:ilvl="0" w:tplc="FC4CAC2E">
      <w:start w:val="1"/>
      <w:numFmt w:val="decimal"/>
      <w:lvlText w:val="%1."/>
      <w:lvlJc w:val="left"/>
      <w:pPr>
        <w:ind w:left="720" w:hanging="360"/>
      </w:pPr>
      <w:rPr>
        <w:rFonts w:ascii="Times New Roman" w:hAnsi="Times New Roman" w:cs="Times New Roman" w:hint="default"/>
        <w:sz w:val="24"/>
        <w:szCs w:val="24"/>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87B6E30"/>
    <w:multiLevelType w:val="hybridMultilevel"/>
    <w:tmpl w:val="08306F20"/>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8837C3"/>
    <w:multiLevelType w:val="hybridMultilevel"/>
    <w:tmpl w:val="6D68C20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554FDE"/>
    <w:multiLevelType w:val="hybridMultilevel"/>
    <w:tmpl w:val="73B2F31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1F6237D7"/>
    <w:multiLevelType w:val="multilevel"/>
    <w:tmpl w:val="C4407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E9270D"/>
    <w:multiLevelType w:val="hybridMultilevel"/>
    <w:tmpl w:val="BD169A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4434D6E"/>
    <w:multiLevelType w:val="hybridMultilevel"/>
    <w:tmpl w:val="6380B6DA"/>
    <w:lvl w:ilvl="0" w:tplc="79F08A22">
      <w:start w:val="1"/>
      <w:numFmt w:val="lowerLetter"/>
      <w:lvlText w:val="%1)"/>
      <w:lvlJc w:val="left"/>
      <w:pPr>
        <w:ind w:left="720" w:hanging="360"/>
      </w:pPr>
      <w:rPr>
        <w:rFonts w:ascii="Times New Roman" w:eastAsia="Times New Roman" w:hAnsi="Times New Roman" w:cs="Times New Roman"/>
        <w:b w:val="0"/>
        <w:bCs/>
      </w:rPr>
    </w:lvl>
    <w:lvl w:ilvl="1" w:tplc="462A357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5625DCE"/>
    <w:multiLevelType w:val="hybridMultilevel"/>
    <w:tmpl w:val="C66A5F5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623594E"/>
    <w:multiLevelType w:val="hybridMultilevel"/>
    <w:tmpl w:val="AE8A4F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6722226"/>
    <w:multiLevelType w:val="hybridMultilevel"/>
    <w:tmpl w:val="6B96B3EC"/>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15:restartNumberingAfterBreak="0">
    <w:nsid w:val="2A3E3A3E"/>
    <w:multiLevelType w:val="multilevel"/>
    <w:tmpl w:val="4BAE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926D73"/>
    <w:multiLevelType w:val="hybridMultilevel"/>
    <w:tmpl w:val="199CDDD4"/>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2EA828B7"/>
    <w:multiLevelType w:val="multilevel"/>
    <w:tmpl w:val="EF88C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DD6D91"/>
    <w:multiLevelType w:val="hybridMultilevel"/>
    <w:tmpl w:val="E892B652"/>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F96E4D"/>
    <w:multiLevelType w:val="hybridMultilevel"/>
    <w:tmpl w:val="1AB61FEC"/>
    <w:lvl w:ilvl="0" w:tplc="2B7CAE10">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4D3C48F0"/>
    <w:multiLevelType w:val="hybridMultilevel"/>
    <w:tmpl w:val="D37CBAA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502C6F22"/>
    <w:multiLevelType w:val="hybridMultilevel"/>
    <w:tmpl w:val="D8EC821A"/>
    <w:lvl w:ilvl="0" w:tplc="81BC869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7B5740E"/>
    <w:multiLevelType w:val="hybridMultilevel"/>
    <w:tmpl w:val="85D25E1C"/>
    <w:lvl w:ilvl="0" w:tplc="3FCE3346">
      <w:start w:val="3"/>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6" w15:restartNumberingAfterBreak="0">
    <w:nsid w:val="58BE2E74"/>
    <w:multiLevelType w:val="multilevel"/>
    <w:tmpl w:val="CDF2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723F5A"/>
    <w:multiLevelType w:val="hybridMultilevel"/>
    <w:tmpl w:val="0B6A22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59584C"/>
    <w:multiLevelType w:val="multilevel"/>
    <w:tmpl w:val="6DB4E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415B2A"/>
    <w:multiLevelType w:val="multilevel"/>
    <w:tmpl w:val="5C6E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7274E3"/>
    <w:multiLevelType w:val="hybridMultilevel"/>
    <w:tmpl w:val="F61AFD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9D66890"/>
    <w:multiLevelType w:val="hybridMultilevel"/>
    <w:tmpl w:val="5A68B438"/>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15:restartNumberingAfterBreak="0">
    <w:nsid w:val="7AB07D83"/>
    <w:multiLevelType w:val="hybridMultilevel"/>
    <w:tmpl w:val="94B6A1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AB246E8"/>
    <w:multiLevelType w:val="multilevel"/>
    <w:tmpl w:val="0220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1706B"/>
    <w:multiLevelType w:val="hybridMultilevel"/>
    <w:tmpl w:val="2F7AE8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C1B5D49"/>
    <w:multiLevelType w:val="multilevel"/>
    <w:tmpl w:val="FB6A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4345596">
    <w:abstractNumId w:val="14"/>
  </w:num>
  <w:num w:numId="2" w16cid:durableId="1751200014">
    <w:abstractNumId w:val="32"/>
  </w:num>
  <w:num w:numId="3" w16cid:durableId="915937784">
    <w:abstractNumId w:val="25"/>
  </w:num>
  <w:num w:numId="4" w16cid:durableId="1091046779">
    <w:abstractNumId w:val="3"/>
  </w:num>
  <w:num w:numId="5" w16cid:durableId="838037832">
    <w:abstractNumId w:val="7"/>
  </w:num>
  <w:num w:numId="6" w16cid:durableId="172189609">
    <w:abstractNumId w:val="28"/>
  </w:num>
  <w:num w:numId="7" w16cid:durableId="988900994">
    <w:abstractNumId w:val="35"/>
  </w:num>
  <w:num w:numId="8" w16cid:durableId="1883326909">
    <w:abstractNumId w:val="4"/>
  </w:num>
  <w:num w:numId="9" w16cid:durableId="68238163">
    <w:abstractNumId w:val="13"/>
  </w:num>
  <w:num w:numId="10" w16cid:durableId="1552034054">
    <w:abstractNumId w:val="34"/>
  </w:num>
  <w:num w:numId="11" w16cid:durableId="2111200131">
    <w:abstractNumId w:val="30"/>
  </w:num>
  <w:num w:numId="12" w16cid:durableId="373041799">
    <w:abstractNumId w:val="16"/>
  </w:num>
  <w:num w:numId="13" w16cid:durableId="1681274957">
    <w:abstractNumId w:val="15"/>
  </w:num>
  <w:num w:numId="14" w16cid:durableId="976757739">
    <w:abstractNumId w:val="8"/>
  </w:num>
  <w:num w:numId="15" w16cid:durableId="645745649">
    <w:abstractNumId w:val="5"/>
  </w:num>
  <w:num w:numId="16" w16cid:durableId="5795740">
    <w:abstractNumId w:val="22"/>
  </w:num>
  <w:num w:numId="17" w16cid:durableId="635450472">
    <w:abstractNumId w:val="2"/>
  </w:num>
  <w:num w:numId="18" w16cid:durableId="1996835883">
    <w:abstractNumId w:val="24"/>
  </w:num>
  <w:num w:numId="19" w16cid:durableId="559485703">
    <w:abstractNumId w:val="11"/>
  </w:num>
  <w:num w:numId="20" w16cid:durableId="314261184">
    <w:abstractNumId w:val="31"/>
  </w:num>
  <w:num w:numId="21" w16cid:durableId="1774086695">
    <w:abstractNumId w:val="17"/>
  </w:num>
  <w:num w:numId="22" w16cid:durableId="1915551822">
    <w:abstractNumId w:val="23"/>
  </w:num>
  <w:num w:numId="23" w16cid:durableId="629361989">
    <w:abstractNumId w:val="27"/>
  </w:num>
  <w:num w:numId="24" w16cid:durableId="309212904">
    <w:abstractNumId w:val="0"/>
  </w:num>
  <w:num w:numId="25" w16cid:durableId="998535775">
    <w:abstractNumId w:val="20"/>
  </w:num>
  <w:num w:numId="26" w16cid:durableId="1565989840">
    <w:abstractNumId w:val="1"/>
  </w:num>
  <w:num w:numId="27" w16cid:durableId="1431197628">
    <w:abstractNumId w:val="33"/>
  </w:num>
  <w:num w:numId="28" w16cid:durableId="367881116">
    <w:abstractNumId w:val="6"/>
  </w:num>
  <w:num w:numId="29" w16cid:durableId="1527594137">
    <w:abstractNumId w:val="12"/>
  </w:num>
  <w:num w:numId="30" w16cid:durableId="218251476">
    <w:abstractNumId w:val="29"/>
  </w:num>
  <w:num w:numId="31" w16cid:durableId="1011301680">
    <w:abstractNumId w:val="26"/>
  </w:num>
  <w:num w:numId="32" w16cid:durableId="483547731">
    <w:abstractNumId w:val="18"/>
  </w:num>
  <w:num w:numId="33" w16cid:durableId="370507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31173299">
    <w:abstractNumId w:val="21"/>
  </w:num>
  <w:num w:numId="35" w16cid:durableId="96751719">
    <w:abstractNumId w:val="9"/>
  </w:num>
  <w:num w:numId="36" w16cid:durableId="572083965">
    <w:abstractNumId w:val="19"/>
  </w:num>
  <w:num w:numId="37" w16cid:durableId="1650597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254"/>
    <w:rsid w:val="0000712F"/>
    <w:rsid w:val="00011A68"/>
    <w:rsid w:val="000168BB"/>
    <w:rsid w:val="0002402C"/>
    <w:rsid w:val="00034566"/>
    <w:rsid w:val="00034582"/>
    <w:rsid w:val="00040822"/>
    <w:rsid w:val="00043868"/>
    <w:rsid w:val="0004436C"/>
    <w:rsid w:val="00064106"/>
    <w:rsid w:val="000715E1"/>
    <w:rsid w:val="00074D26"/>
    <w:rsid w:val="0008044F"/>
    <w:rsid w:val="00086CC9"/>
    <w:rsid w:val="00096290"/>
    <w:rsid w:val="000A2531"/>
    <w:rsid w:val="000A3BED"/>
    <w:rsid w:val="000A4E5D"/>
    <w:rsid w:val="000B66E6"/>
    <w:rsid w:val="000B7CE7"/>
    <w:rsid w:val="000E4B90"/>
    <w:rsid w:val="00103DEC"/>
    <w:rsid w:val="00103F8E"/>
    <w:rsid w:val="001062CE"/>
    <w:rsid w:val="001155FD"/>
    <w:rsid w:val="00123667"/>
    <w:rsid w:val="001251A5"/>
    <w:rsid w:val="001253D5"/>
    <w:rsid w:val="001357C5"/>
    <w:rsid w:val="00146082"/>
    <w:rsid w:val="0016159B"/>
    <w:rsid w:val="001675CC"/>
    <w:rsid w:val="001819CA"/>
    <w:rsid w:val="00187AAF"/>
    <w:rsid w:val="001A521D"/>
    <w:rsid w:val="001C4295"/>
    <w:rsid w:val="001E2734"/>
    <w:rsid w:val="001E2EBE"/>
    <w:rsid w:val="001F12CC"/>
    <w:rsid w:val="001F3D08"/>
    <w:rsid w:val="001F7A09"/>
    <w:rsid w:val="0021083A"/>
    <w:rsid w:val="002671EC"/>
    <w:rsid w:val="00271F4D"/>
    <w:rsid w:val="002806D3"/>
    <w:rsid w:val="00280D4B"/>
    <w:rsid w:val="00281C78"/>
    <w:rsid w:val="00286833"/>
    <w:rsid w:val="002A67FC"/>
    <w:rsid w:val="002B7F7A"/>
    <w:rsid w:val="002D3AA8"/>
    <w:rsid w:val="002D6C8F"/>
    <w:rsid w:val="002E6ACF"/>
    <w:rsid w:val="00303B76"/>
    <w:rsid w:val="00336260"/>
    <w:rsid w:val="00350325"/>
    <w:rsid w:val="00352380"/>
    <w:rsid w:val="0036499E"/>
    <w:rsid w:val="00370B89"/>
    <w:rsid w:val="00376A47"/>
    <w:rsid w:val="00383B68"/>
    <w:rsid w:val="00390D6E"/>
    <w:rsid w:val="003A760F"/>
    <w:rsid w:val="003C0229"/>
    <w:rsid w:val="003C62D3"/>
    <w:rsid w:val="003E2D83"/>
    <w:rsid w:val="003F4908"/>
    <w:rsid w:val="003F61AF"/>
    <w:rsid w:val="0040117D"/>
    <w:rsid w:val="00403CB8"/>
    <w:rsid w:val="004078F0"/>
    <w:rsid w:val="004127E7"/>
    <w:rsid w:val="00471038"/>
    <w:rsid w:val="004A5FA7"/>
    <w:rsid w:val="004C7B78"/>
    <w:rsid w:val="004D53BC"/>
    <w:rsid w:val="004F2517"/>
    <w:rsid w:val="004F3082"/>
    <w:rsid w:val="00502FCD"/>
    <w:rsid w:val="00506A08"/>
    <w:rsid w:val="005111D4"/>
    <w:rsid w:val="00524218"/>
    <w:rsid w:val="00555CA8"/>
    <w:rsid w:val="00582ED6"/>
    <w:rsid w:val="0058714E"/>
    <w:rsid w:val="00596E76"/>
    <w:rsid w:val="005A4C00"/>
    <w:rsid w:val="005A7A6B"/>
    <w:rsid w:val="005D3310"/>
    <w:rsid w:val="005E2EDE"/>
    <w:rsid w:val="005E61AD"/>
    <w:rsid w:val="0060763E"/>
    <w:rsid w:val="00643661"/>
    <w:rsid w:val="00645A50"/>
    <w:rsid w:val="00663762"/>
    <w:rsid w:val="006652D1"/>
    <w:rsid w:val="006862A8"/>
    <w:rsid w:val="00692179"/>
    <w:rsid w:val="006B7722"/>
    <w:rsid w:val="006D0977"/>
    <w:rsid w:val="006D37DE"/>
    <w:rsid w:val="006E0D26"/>
    <w:rsid w:val="00702052"/>
    <w:rsid w:val="0070751F"/>
    <w:rsid w:val="00734711"/>
    <w:rsid w:val="00746A36"/>
    <w:rsid w:val="00776BF0"/>
    <w:rsid w:val="00782B4F"/>
    <w:rsid w:val="00797994"/>
    <w:rsid w:val="007A19C2"/>
    <w:rsid w:val="007B08AF"/>
    <w:rsid w:val="007B6D35"/>
    <w:rsid w:val="007C1876"/>
    <w:rsid w:val="007D1539"/>
    <w:rsid w:val="007F3DD4"/>
    <w:rsid w:val="007F7B01"/>
    <w:rsid w:val="00805B06"/>
    <w:rsid w:val="0081009E"/>
    <w:rsid w:val="00812A8C"/>
    <w:rsid w:val="00834F5E"/>
    <w:rsid w:val="00856310"/>
    <w:rsid w:val="00864120"/>
    <w:rsid w:val="00893571"/>
    <w:rsid w:val="008937CA"/>
    <w:rsid w:val="008C288E"/>
    <w:rsid w:val="008C295D"/>
    <w:rsid w:val="008D0C34"/>
    <w:rsid w:val="008F345F"/>
    <w:rsid w:val="00905826"/>
    <w:rsid w:val="009123A3"/>
    <w:rsid w:val="009174B3"/>
    <w:rsid w:val="009243D6"/>
    <w:rsid w:val="00947B13"/>
    <w:rsid w:val="00952ECC"/>
    <w:rsid w:val="00956B97"/>
    <w:rsid w:val="0097687D"/>
    <w:rsid w:val="009B5582"/>
    <w:rsid w:val="009D2EA2"/>
    <w:rsid w:val="009E19CB"/>
    <w:rsid w:val="009F7DA0"/>
    <w:rsid w:val="00A10622"/>
    <w:rsid w:val="00A12F47"/>
    <w:rsid w:val="00A53952"/>
    <w:rsid w:val="00A70F36"/>
    <w:rsid w:val="00A73254"/>
    <w:rsid w:val="00A76A95"/>
    <w:rsid w:val="00AA0083"/>
    <w:rsid w:val="00AA3369"/>
    <w:rsid w:val="00AB3E66"/>
    <w:rsid w:val="00AC298E"/>
    <w:rsid w:val="00AD1408"/>
    <w:rsid w:val="00AD2B2C"/>
    <w:rsid w:val="00AE46D5"/>
    <w:rsid w:val="00B01DFE"/>
    <w:rsid w:val="00B10535"/>
    <w:rsid w:val="00B1100A"/>
    <w:rsid w:val="00B11ECB"/>
    <w:rsid w:val="00B41A5D"/>
    <w:rsid w:val="00B53C00"/>
    <w:rsid w:val="00B63BA9"/>
    <w:rsid w:val="00B8075C"/>
    <w:rsid w:val="00BC5597"/>
    <w:rsid w:val="00BC5EBD"/>
    <w:rsid w:val="00BD2CCB"/>
    <w:rsid w:val="00BE1767"/>
    <w:rsid w:val="00BF1817"/>
    <w:rsid w:val="00C324E9"/>
    <w:rsid w:val="00C660E5"/>
    <w:rsid w:val="00C669AD"/>
    <w:rsid w:val="00C71FCE"/>
    <w:rsid w:val="00CB5007"/>
    <w:rsid w:val="00CB67BA"/>
    <w:rsid w:val="00CC3D23"/>
    <w:rsid w:val="00D35AF5"/>
    <w:rsid w:val="00D4599B"/>
    <w:rsid w:val="00D5253A"/>
    <w:rsid w:val="00D71926"/>
    <w:rsid w:val="00D71BEC"/>
    <w:rsid w:val="00D81A9D"/>
    <w:rsid w:val="00D8759A"/>
    <w:rsid w:val="00D92E01"/>
    <w:rsid w:val="00D93658"/>
    <w:rsid w:val="00D93953"/>
    <w:rsid w:val="00D968EA"/>
    <w:rsid w:val="00D9726E"/>
    <w:rsid w:val="00DC015F"/>
    <w:rsid w:val="00DC494A"/>
    <w:rsid w:val="00DC7454"/>
    <w:rsid w:val="00DD02DE"/>
    <w:rsid w:val="00DD3673"/>
    <w:rsid w:val="00DE2028"/>
    <w:rsid w:val="00DF305F"/>
    <w:rsid w:val="00E1064C"/>
    <w:rsid w:val="00E135D3"/>
    <w:rsid w:val="00E13D2F"/>
    <w:rsid w:val="00E42E37"/>
    <w:rsid w:val="00E67C4E"/>
    <w:rsid w:val="00E87A97"/>
    <w:rsid w:val="00E93130"/>
    <w:rsid w:val="00E96F85"/>
    <w:rsid w:val="00EB41C9"/>
    <w:rsid w:val="00EC3F3A"/>
    <w:rsid w:val="00EC57CD"/>
    <w:rsid w:val="00EC72CB"/>
    <w:rsid w:val="00ED0701"/>
    <w:rsid w:val="00EF0C33"/>
    <w:rsid w:val="00F21E42"/>
    <w:rsid w:val="00F24A83"/>
    <w:rsid w:val="00F347B9"/>
    <w:rsid w:val="00F5269F"/>
    <w:rsid w:val="00F62657"/>
    <w:rsid w:val="00F6348C"/>
    <w:rsid w:val="00F707AB"/>
    <w:rsid w:val="00F70FF4"/>
    <w:rsid w:val="00F75AA8"/>
    <w:rsid w:val="00F80AA7"/>
    <w:rsid w:val="00F81DEC"/>
    <w:rsid w:val="00F83B1F"/>
    <w:rsid w:val="00F879B2"/>
    <w:rsid w:val="00F9299A"/>
    <w:rsid w:val="00FA6141"/>
    <w:rsid w:val="00FB59AC"/>
    <w:rsid w:val="00FC5516"/>
    <w:rsid w:val="00FE53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1027F"/>
  <w15:docId w15:val="{B21B71FE-4353-4C5E-83F4-ABE1C340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254"/>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73254"/>
    <w:pPr>
      <w:tabs>
        <w:tab w:val="center" w:pos="4536"/>
        <w:tab w:val="right" w:pos="9072"/>
      </w:tabs>
    </w:pPr>
  </w:style>
  <w:style w:type="character" w:customStyle="1" w:styleId="FooterChar">
    <w:name w:val="Footer Char"/>
    <w:basedOn w:val="DefaultParagraphFont"/>
    <w:link w:val="Footer"/>
    <w:uiPriority w:val="99"/>
    <w:rsid w:val="00A73254"/>
    <w:rPr>
      <w:rFonts w:ascii="Times New Roman" w:eastAsia="Times New Roman" w:hAnsi="Times New Roman" w:cs="Times New Roman"/>
      <w:sz w:val="24"/>
      <w:szCs w:val="24"/>
      <w:lang w:eastAsia="ro-RO"/>
    </w:rPr>
  </w:style>
  <w:style w:type="paragraph" w:styleId="ListParagraph">
    <w:name w:val="List Paragraph"/>
    <w:basedOn w:val="Normal"/>
    <w:uiPriority w:val="34"/>
    <w:qFormat/>
    <w:rsid w:val="00A73254"/>
    <w:pPr>
      <w:spacing w:after="160" w:line="259"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1253D5"/>
  </w:style>
  <w:style w:type="paragraph" w:customStyle="1" w:styleId="Default">
    <w:name w:val="Default"/>
    <w:rsid w:val="001253D5"/>
    <w:pPr>
      <w:autoSpaceDE w:val="0"/>
      <w:autoSpaceDN w:val="0"/>
      <w:adjustRightInd w:val="0"/>
      <w:spacing w:after="0" w:line="240" w:lineRule="auto"/>
    </w:pPr>
    <w:rPr>
      <w:rFonts w:ascii="Trebuchet MS" w:hAnsi="Trebuchet MS" w:cs="Trebuchet MS"/>
      <w:color w:val="000000"/>
      <w:sz w:val="24"/>
      <w:szCs w:val="24"/>
      <w:lang w:val="en-US"/>
    </w:rPr>
  </w:style>
  <w:style w:type="paragraph" w:styleId="Header">
    <w:name w:val="header"/>
    <w:basedOn w:val="Normal"/>
    <w:link w:val="HeaderChar"/>
    <w:uiPriority w:val="99"/>
    <w:unhideWhenUsed/>
    <w:rsid w:val="0002402C"/>
    <w:pPr>
      <w:tabs>
        <w:tab w:val="center" w:pos="4536"/>
        <w:tab w:val="right" w:pos="9072"/>
      </w:tabs>
    </w:pPr>
  </w:style>
  <w:style w:type="character" w:customStyle="1" w:styleId="HeaderChar">
    <w:name w:val="Header Char"/>
    <w:basedOn w:val="DefaultParagraphFont"/>
    <w:link w:val="Header"/>
    <w:uiPriority w:val="99"/>
    <w:rsid w:val="0002402C"/>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1230</Words>
  <Characters>7137</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8</cp:revision>
  <cp:lastPrinted>2026-06-17T10:19:00Z</cp:lastPrinted>
  <dcterms:created xsi:type="dcterms:W3CDTF">2026-07-09T10:37:00Z</dcterms:created>
  <dcterms:modified xsi:type="dcterms:W3CDTF">2026-08-14T09:06:00Z</dcterms:modified>
</cp:coreProperties>
</file>