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F9ACD5" w14:textId="77777777" w:rsidR="00535CED" w:rsidRPr="0095001D" w:rsidRDefault="00535CED" w:rsidP="00535CED">
      <w:pPr>
        <w:spacing w:after="0" w:line="240" w:lineRule="auto"/>
        <w:rPr>
          <w:rFonts w:ascii="Times New Roman" w:eastAsia="Times New Roman" w:hAnsi="Times New Roman"/>
          <w:b/>
          <w:sz w:val="24"/>
          <w:szCs w:val="24"/>
          <w:lang w:val="pt-BR"/>
        </w:rPr>
      </w:pPr>
      <w:bookmarkStart w:id="0" w:name="_Hlk132988782"/>
      <w:r w:rsidRPr="00A557FC">
        <w:rPr>
          <w:rFonts w:ascii="Times New Roman" w:hAnsi="Times New Roman"/>
          <w:b/>
          <w:sz w:val="24"/>
          <w:szCs w:val="24"/>
          <w:lang w:val="ro-RO"/>
        </w:rPr>
        <w:t xml:space="preserve">ROMÂNIA </w:t>
      </w:r>
      <w:r w:rsidRPr="00A557FC">
        <w:rPr>
          <w:rFonts w:ascii="Times New Roman" w:hAnsi="Times New Roman"/>
          <w:b/>
          <w:sz w:val="24"/>
          <w:szCs w:val="24"/>
          <w:lang w:val="ro-RO"/>
        </w:rPr>
        <w:tab/>
      </w:r>
      <w:r w:rsidRPr="00A557FC">
        <w:rPr>
          <w:rFonts w:ascii="Times New Roman" w:hAnsi="Times New Roman"/>
          <w:b/>
          <w:sz w:val="24"/>
          <w:szCs w:val="24"/>
          <w:lang w:val="ro-RO"/>
        </w:rPr>
        <w:tab/>
      </w:r>
      <w:r w:rsidRPr="00A557FC">
        <w:rPr>
          <w:rFonts w:ascii="Times New Roman" w:hAnsi="Times New Roman"/>
          <w:b/>
          <w:sz w:val="24"/>
          <w:szCs w:val="24"/>
          <w:lang w:val="ro-RO"/>
        </w:rPr>
        <w:tab/>
      </w:r>
      <w:r w:rsidRPr="00A557FC">
        <w:rPr>
          <w:rFonts w:ascii="Times New Roman" w:hAnsi="Times New Roman"/>
          <w:bCs/>
          <w:sz w:val="24"/>
          <w:szCs w:val="24"/>
          <w:lang w:val="ro-RO"/>
        </w:rPr>
        <w:t xml:space="preserve">                                                         </w:t>
      </w:r>
      <w:bookmarkStart w:id="1" w:name="_Hlk225935521"/>
      <w:r w:rsidRPr="00A557FC">
        <w:rPr>
          <w:rFonts w:ascii="Times New Roman" w:hAnsi="Times New Roman"/>
          <w:bCs/>
          <w:sz w:val="24"/>
          <w:szCs w:val="24"/>
          <w:lang w:val="ro-RO"/>
        </w:rPr>
        <w:t>(</w:t>
      </w:r>
      <w:r w:rsidRPr="00A557FC">
        <w:rPr>
          <w:rFonts w:ascii="Times New Roman" w:hAnsi="Times New Roman"/>
          <w:sz w:val="24"/>
          <w:szCs w:val="24"/>
          <w:lang w:val="ro-RO"/>
        </w:rPr>
        <w:t>nu produce efecte juridice)</w:t>
      </w:r>
      <w:r w:rsidRPr="0095001D">
        <w:rPr>
          <w:rFonts w:ascii="Times New Roman" w:hAnsi="Times New Roman"/>
          <w:sz w:val="24"/>
          <w:szCs w:val="24"/>
          <w:lang w:val="pt-BR"/>
        </w:rPr>
        <w:t>*</w:t>
      </w:r>
    </w:p>
    <w:bookmarkEnd w:id="1"/>
    <w:p w14:paraId="76681D2D" w14:textId="77777777" w:rsidR="00535CED" w:rsidRPr="00A557FC" w:rsidRDefault="00535CED" w:rsidP="00535CED">
      <w:pPr>
        <w:spacing w:after="0" w:line="240" w:lineRule="auto"/>
        <w:rPr>
          <w:rFonts w:ascii="Times New Roman" w:hAnsi="Times New Roman"/>
          <w:b/>
          <w:sz w:val="24"/>
          <w:szCs w:val="24"/>
          <w:lang w:val="ro-RO"/>
        </w:rPr>
      </w:pPr>
      <w:r w:rsidRPr="00A557FC">
        <w:rPr>
          <w:rFonts w:ascii="Times New Roman" w:hAnsi="Times New Roman"/>
          <w:b/>
          <w:sz w:val="24"/>
          <w:szCs w:val="24"/>
          <w:lang w:val="ro-RO"/>
        </w:rPr>
        <w:t xml:space="preserve">JUDEŢUL MUREŞ   </w:t>
      </w:r>
      <w:r w:rsidRPr="00A557FC">
        <w:rPr>
          <w:rFonts w:ascii="Times New Roman" w:hAnsi="Times New Roman"/>
          <w:b/>
          <w:sz w:val="24"/>
          <w:szCs w:val="24"/>
          <w:lang w:val="ro-RO"/>
        </w:rPr>
        <w:tab/>
      </w:r>
      <w:r w:rsidRPr="00A557FC">
        <w:rPr>
          <w:rFonts w:ascii="Times New Roman" w:hAnsi="Times New Roman"/>
          <w:b/>
          <w:sz w:val="24"/>
          <w:szCs w:val="24"/>
          <w:lang w:val="ro-RO"/>
        </w:rPr>
        <w:tab/>
      </w:r>
      <w:r w:rsidRPr="00A557FC">
        <w:rPr>
          <w:rFonts w:ascii="Times New Roman" w:hAnsi="Times New Roman"/>
          <w:b/>
          <w:sz w:val="24"/>
          <w:szCs w:val="24"/>
          <w:lang w:val="ro-RO"/>
        </w:rPr>
        <w:tab/>
      </w:r>
      <w:r w:rsidRPr="00A557FC">
        <w:rPr>
          <w:rFonts w:ascii="Times New Roman" w:hAnsi="Times New Roman"/>
          <w:b/>
          <w:sz w:val="24"/>
          <w:szCs w:val="24"/>
          <w:lang w:val="ro-RO"/>
        </w:rPr>
        <w:tab/>
      </w:r>
      <w:r w:rsidRPr="00A557FC">
        <w:rPr>
          <w:rFonts w:ascii="Times New Roman" w:hAnsi="Times New Roman"/>
          <w:b/>
          <w:sz w:val="24"/>
          <w:szCs w:val="24"/>
          <w:lang w:val="ro-RO"/>
        </w:rPr>
        <w:tab/>
      </w:r>
      <w:r w:rsidRPr="00A557FC">
        <w:rPr>
          <w:rFonts w:ascii="Times New Roman" w:hAnsi="Times New Roman"/>
          <w:b/>
          <w:sz w:val="24"/>
          <w:szCs w:val="24"/>
          <w:lang w:val="ro-RO"/>
        </w:rPr>
        <w:tab/>
        <w:t xml:space="preserve">            </w:t>
      </w:r>
      <w:bookmarkStart w:id="2" w:name="_Hlk225935560"/>
      <w:proofErr w:type="spellStart"/>
      <w:r w:rsidRPr="00A557FC">
        <w:rPr>
          <w:rFonts w:ascii="Times New Roman" w:hAnsi="Times New Roman"/>
          <w:b/>
          <w:sz w:val="24"/>
          <w:szCs w:val="24"/>
          <w:lang w:val="ro-RO"/>
        </w:rPr>
        <w:t>Iniţiator</w:t>
      </w:r>
      <w:bookmarkEnd w:id="2"/>
      <w:proofErr w:type="spellEnd"/>
      <w:r w:rsidRPr="00A557FC">
        <w:rPr>
          <w:rFonts w:ascii="Times New Roman" w:hAnsi="Times New Roman"/>
          <w:b/>
          <w:sz w:val="24"/>
          <w:szCs w:val="24"/>
          <w:lang w:val="ro-RO"/>
        </w:rPr>
        <w:tab/>
      </w:r>
    </w:p>
    <w:p w14:paraId="13343139" w14:textId="77777777" w:rsidR="00535CED" w:rsidRPr="00A557FC" w:rsidRDefault="00535CED" w:rsidP="00535CED">
      <w:pPr>
        <w:spacing w:after="0" w:line="240" w:lineRule="auto"/>
        <w:rPr>
          <w:rFonts w:ascii="Times New Roman" w:hAnsi="Times New Roman"/>
          <w:b/>
          <w:sz w:val="24"/>
          <w:szCs w:val="24"/>
          <w:lang w:val="ro-RO"/>
        </w:rPr>
      </w:pPr>
      <w:r w:rsidRPr="00A557FC">
        <w:rPr>
          <w:rFonts w:ascii="Times New Roman" w:hAnsi="Times New Roman"/>
          <w:b/>
          <w:sz w:val="24"/>
          <w:szCs w:val="24"/>
          <w:lang w:val="ro-RO"/>
        </w:rPr>
        <w:t xml:space="preserve">MUNICIPIUL TÂRGU MUREŞ </w:t>
      </w:r>
      <w:r w:rsidRPr="00A557FC">
        <w:rPr>
          <w:rFonts w:ascii="Times New Roman" w:hAnsi="Times New Roman"/>
          <w:b/>
          <w:sz w:val="24"/>
          <w:szCs w:val="24"/>
          <w:lang w:val="ro-RO"/>
        </w:rPr>
        <w:tab/>
      </w:r>
      <w:r w:rsidRPr="00A557FC">
        <w:rPr>
          <w:rFonts w:ascii="Times New Roman" w:hAnsi="Times New Roman"/>
          <w:b/>
          <w:sz w:val="24"/>
          <w:szCs w:val="24"/>
          <w:lang w:val="ro-RO"/>
        </w:rPr>
        <w:tab/>
        <w:t xml:space="preserve">                                              </w:t>
      </w:r>
      <w:bookmarkStart w:id="3" w:name="_Hlk225935578"/>
      <w:r w:rsidRPr="00A557FC">
        <w:rPr>
          <w:rFonts w:ascii="Times New Roman" w:hAnsi="Times New Roman"/>
          <w:b/>
          <w:sz w:val="24"/>
          <w:szCs w:val="24"/>
          <w:lang w:val="ro-RO"/>
        </w:rPr>
        <w:t>PRIMAR,</w:t>
      </w:r>
    </w:p>
    <w:bookmarkEnd w:id="3"/>
    <w:p w14:paraId="54512482" w14:textId="77777777" w:rsidR="00535CED" w:rsidRPr="00A557FC" w:rsidRDefault="00535CED" w:rsidP="00535CED">
      <w:pPr>
        <w:spacing w:after="0" w:line="240" w:lineRule="auto"/>
        <w:rPr>
          <w:rFonts w:ascii="Times New Roman" w:hAnsi="Times New Roman"/>
          <w:b/>
          <w:sz w:val="24"/>
          <w:szCs w:val="24"/>
          <w:lang w:val="hu-HU"/>
        </w:rPr>
      </w:pPr>
      <w:r w:rsidRPr="00A557FC">
        <w:rPr>
          <w:rFonts w:ascii="Times New Roman" w:hAnsi="Times New Roman"/>
          <w:b/>
          <w:sz w:val="24"/>
          <w:szCs w:val="24"/>
          <w:lang w:val="ro-RO"/>
        </w:rPr>
        <w:t>Direcția proiecte cu finanțare internațională</w:t>
      </w:r>
      <w:r w:rsidRPr="00A557FC">
        <w:rPr>
          <w:rFonts w:ascii="Times New Roman" w:hAnsi="Times New Roman"/>
          <w:b/>
          <w:sz w:val="24"/>
          <w:szCs w:val="24"/>
          <w:lang w:val="ro-RO"/>
        </w:rPr>
        <w:tab/>
      </w:r>
      <w:r w:rsidRPr="00A557FC">
        <w:rPr>
          <w:rFonts w:ascii="Times New Roman" w:hAnsi="Times New Roman"/>
          <w:b/>
          <w:sz w:val="24"/>
          <w:szCs w:val="24"/>
          <w:lang w:val="ro-RO"/>
        </w:rPr>
        <w:tab/>
        <w:t xml:space="preserve">                 </w:t>
      </w:r>
      <w:bookmarkStart w:id="4" w:name="_Hlk225935610"/>
      <w:r w:rsidRPr="00A557FC">
        <w:rPr>
          <w:rFonts w:ascii="Times New Roman" w:hAnsi="Times New Roman"/>
          <w:b/>
          <w:sz w:val="24"/>
          <w:szCs w:val="24"/>
          <w:lang w:val="ro-RO"/>
        </w:rPr>
        <w:t>SO</w:t>
      </w:r>
      <w:r w:rsidRPr="00A557FC">
        <w:rPr>
          <w:rFonts w:ascii="Times New Roman" w:hAnsi="Times New Roman"/>
          <w:b/>
          <w:sz w:val="24"/>
          <w:szCs w:val="24"/>
          <w:lang w:val="hu-HU"/>
        </w:rPr>
        <w:t>ÓS ZOLTÁN</w:t>
      </w:r>
      <w:bookmarkEnd w:id="4"/>
    </w:p>
    <w:p w14:paraId="47F27009" w14:textId="48E0DBB9" w:rsidR="00535CED" w:rsidRPr="00A557FC" w:rsidRDefault="00291B4A" w:rsidP="00535CED">
      <w:pPr>
        <w:spacing w:after="0" w:line="240" w:lineRule="auto"/>
        <w:rPr>
          <w:rFonts w:ascii="Times New Roman" w:hAnsi="Times New Roman"/>
          <w:b/>
          <w:sz w:val="24"/>
          <w:szCs w:val="24"/>
          <w:lang w:val="ro-RO"/>
        </w:rPr>
      </w:pPr>
      <w:r>
        <w:rPr>
          <w:rFonts w:ascii="Times New Roman" w:hAnsi="Times New Roman"/>
          <w:b/>
          <w:sz w:val="24"/>
          <w:szCs w:val="24"/>
          <w:lang w:val="ro-RO"/>
        </w:rPr>
        <w:t>r</w:t>
      </w:r>
      <w:r w:rsidR="00535CED" w:rsidRPr="00A557FC">
        <w:rPr>
          <w:rFonts w:ascii="Times New Roman" w:hAnsi="Times New Roman"/>
          <w:b/>
          <w:sz w:val="24"/>
          <w:szCs w:val="24"/>
          <w:lang w:val="ro-RO"/>
        </w:rPr>
        <w:t>esurse umane, relații cu publicul si logistică</w:t>
      </w:r>
    </w:p>
    <w:p w14:paraId="3AC0D6D2" w14:textId="77777777" w:rsidR="00535CED" w:rsidRPr="00A557FC" w:rsidRDefault="00535CED" w:rsidP="00535CED">
      <w:pPr>
        <w:spacing w:after="0" w:line="240" w:lineRule="auto"/>
        <w:rPr>
          <w:rFonts w:ascii="Times New Roman" w:hAnsi="Times New Roman"/>
          <w:b/>
          <w:i/>
          <w:iCs/>
          <w:sz w:val="24"/>
          <w:szCs w:val="24"/>
          <w:lang w:val="ro-RO"/>
        </w:rPr>
      </w:pPr>
      <w:r w:rsidRPr="00A557FC">
        <w:rPr>
          <w:rFonts w:ascii="Times New Roman" w:hAnsi="Times New Roman"/>
          <w:b/>
          <w:sz w:val="24"/>
          <w:szCs w:val="24"/>
          <w:lang w:val="ro-RO"/>
        </w:rPr>
        <w:t>Serviciul salarizare si resurse umane</w:t>
      </w:r>
    </w:p>
    <w:p w14:paraId="12FE100E" w14:textId="1CA8C690" w:rsidR="00535CED" w:rsidRPr="00A557FC" w:rsidRDefault="00535CED" w:rsidP="00535CED">
      <w:pPr>
        <w:spacing w:after="0" w:line="240" w:lineRule="auto"/>
        <w:rPr>
          <w:rFonts w:ascii="Times New Roman" w:hAnsi="Times New Roman"/>
          <w:b/>
          <w:sz w:val="24"/>
          <w:szCs w:val="24"/>
          <w:lang w:val="ro-RO"/>
        </w:rPr>
      </w:pPr>
      <w:bookmarkStart w:id="5" w:name="_Hlk226018296"/>
      <w:r w:rsidRPr="00A557FC">
        <w:rPr>
          <w:rFonts w:ascii="Times New Roman" w:hAnsi="Times New Roman"/>
          <w:b/>
          <w:sz w:val="24"/>
          <w:szCs w:val="24"/>
          <w:lang w:val="ro-RO"/>
        </w:rPr>
        <w:t xml:space="preserve">Nr. </w:t>
      </w:r>
      <w:r w:rsidR="009B4A92" w:rsidRPr="009B4A92">
        <w:rPr>
          <w:rFonts w:ascii="Times New Roman" w:hAnsi="Times New Roman"/>
          <w:b/>
          <w:sz w:val="24"/>
          <w:szCs w:val="24"/>
          <w:lang w:val="ro-RO"/>
        </w:rPr>
        <w:t>15529/</w:t>
      </w:r>
      <w:r w:rsidR="009B4A92">
        <w:rPr>
          <w:rFonts w:ascii="Times New Roman" w:hAnsi="Times New Roman"/>
          <w:b/>
          <w:sz w:val="24"/>
          <w:szCs w:val="24"/>
          <w:lang w:val="ro-RO"/>
        </w:rPr>
        <w:t>279</w:t>
      </w:r>
      <w:r w:rsidR="009B4A92" w:rsidRPr="009B4A92">
        <w:rPr>
          <w:rFonts w:ascii="Times New Roman" w:hAnsi="Times New Roman"/>
          <w:b/>
          <w:sz w:val="24"/>
          <w:szCs w:val="24"/>
          <w:lang w:val="ro-RO"/>
        </w:rPr>
        <w:t>/02.04.2026</w:t>
      </w:r>
    </w:p>
    <w:bookmarkEnd w:id="5"/>
    <w:p w14:paraId="649B15B1" w14:textId="77777777" w:rsidR="00FC7994" w:rsidRDefault="00FC7994" w:rsidP="00535CED">
      <w:pPr>
        <w:spacing w:after="0" w:line="240" w:lineRule="auto"/>
        <w:rPr>
          <w:rFonts w:ascii="Times New Roman" w:hAnsi="Times New Roman"/>
          <w:b/>
          <w:sz w:val="24"/>
          <w:szCs w:val="24"/>
          <w:lang w:val="ro-RO"/>
        </w:rPr>
      </w:pPr>
    </w:p>
    <w:p w14:paraId="786BADAB" w14:textId="308A612A" w:rsidR="00FC7994" w:rsidRDefault="00FC7994" w:rsidP="00535CED">
      <w:pPr>
        <w:spacing w:after="0" w:line="240" w:lineRule="auto"/>
        <w:rPr>
          <w:rFonts w:ascii="Times New Roman" w:hAnsi="Times New Roman"/>
          <w:b/>
          <w:sz w:val="24"/>
          <w:szCs w:val="24"/>
          <w:lang w:val="ro-RO"/>
        </w:rPr>
      </w:pPr>
    </w:p>
    <w:p w14:paraId="47BE64B8" w14:textId="77777777" w:rsidR="00D63F9B" w:rsidRPr="00A557FC" w:rsidRDefault="00D63F9B" w:rsidP="00535CED">
      <w:pPr>
        <w:spacing w:after="0" w:line="240" w:lineRule="auto"/>
        <w:rPr>
          <w:rFonts w:ascii="Times New Roman" w:hAnsi="Times New Roman"/>
          <w:b/>
          <w:sz w:val="24"/>
          <w:szCs w:val="24"/>
          <w:lang w:val="ro-RO"/>
        </w:rPr>
      </w:pPr>
    </w:p>
    <w:p w14:paraId="51CC1AD5" w14:textId="16F282BC" w:rsidR="00FC7994" w:rsidRPr="009F525D" w:rsidRDefault="00535CED" w:rsidP="009F525D">
      <w:pPr>
        <w:spacing w:after="0" w:line="240" w:lineRule="auto"/>
        <w:ind w:left="170"/>
        <w:jc w:val="center"/>
        <w:rPr>
          <w:rFonts w:ascii="Times New Roman" w:hAnsi="Times New Roman"/>
          <w:b/>
          <w:sz w:val="24"/>
          <w:szCs w:val="24"/>
          <w:lang w:val="ro-RO"/>
        </w:rPr>
      </w:pPr>
      <w:r w:rsidRPr="00A74BA3">
        <w:rPr>
          <w:rFonts w:ascii="Times New Roman" w:hAnsi="Times New Roman"/>
          <w:b/>
          <w:sz w:val="24"/>
          <w:szCs w:val="24"/>
          <w:lang w:val="ro-RO"/>
        </w:rPr>
        <w:t>REFERAT DE APROBARE</w:t>
      </w:r>
    </w:p>
    <w:p w14:paraId="35B342DA" w14:textId="77777777" w:rsidR="008D6758" w:rsidRDefault="008D6758" w:rsidP="008D6758">
      <w:pPr>
        <w:spacing w:after="0" w:line="240" w:lineRule="auto"/>
        <w:jc w:val="center"/>
        <w:rPr>
          <w:rFonts w:ascii="Times New Roman" w:hAnsi="Times New Roman"/>
          <w:b/>
          <w:bCs/>
          <w:sz w:val="24"/>
          <w:szCs w:val="24"/>
          <w:lang w:val="it-IT"/>
        </w:rPr>
      </w:pPr>
      <w:bookmarkStart w:id="6" w:name="_Hlk155956114"/>
      <w:r>
        <w:rPr>
          <w:rFonts w:ascii="Times New Roman" w:hAnsi="Times New Roman"/>
          <w:b/>
          <w:bCs/>
          <w:sz w:val="24"/>
          <w:szCs w:val="24"/>
          <w:lang w:val="it-IT"/>
        </w:rPr>
        <w:t>cu privire la aprobarea numărului maxim de posturi la nivelul U.A.T. Municipiul Târgu Mureș, respectiv la nivelul Aparatului de specialitate al Primarului Municipiului Târgu Mureș, precum și al instituțiilor publice cu sau fără personalitate juridică,</w:t>
      </w:r>
    </w:p>
    <w:p w14:paraId="3918767E" w14:textId="29CBC71F" w:rsidR="008D6758" w:rsidRDefault="008D6758" w:rsidP="008D6758">
      <w:pPr>
        <w:spacing w:after="0" w:line="240" w:lineRule="auto"/>
        <w:jc w:val="center"/>
        <w:rPr>
          <w:rFonts w:ascii="Times New Roman" w:hAnsi="Times New Roman"/>
          <w:b/>
          <w:bCs/>
          <w:sz w:val="24"/>
          <w:szCs w:val="24"/>
          <w:lang w:val="it-IT"/>
        </w:rPr>
      </w:pPr>
      <w:r>
        <w:rPr>
          <w:rFonts w:ascii="Times New Roman" w:hAnsi="Times New Roman"/>
          <w:b/>
          <w:bCs/>
          <w:sz w:val="24"/>
          <w:szCs w:val="24"/>
          <w:lang w:val="it-IT"/>
        </w:rPr>
        <w:t xml:space="preserve"> de subordonare locală </w:t>
      </w:r>
    </w:p>
    <w:p w14:paraId="5700F9BD" w14:textId="7392A52F" w:rsidR="00A1462B" w:rsidRDefault="00A1462B" w:rsidP="009F525D">
      <w:pPr>
        <w:spacing w:after="0" w:line="240" w:lineRule="auto"/>
        <w:rPr>
          <w:rFonts w:ascii="Times New Roman" w:hAnsi="Times New Roman"/>
          <w:b/>
          <w:bCs/>
          <w:sz w:val="24"/>
          <w:szCs w:val="24"/>
          <w:lang w:val="it-IT"/>
        </w:rPr>
      </w:pPr>
    </w:p>
    <w:p w14:paraId="5BD7E619" w14:textId="77777777" w:rsidR="00D63F9B" w:rsidRDefault="00D63F9B" w:rsidP="009F525D">
      <w:pPr>
        <w:spacing w:after="0" w:line="240" w:lineRule="auto"/>
        <w:rPr>
          <w:rFonts w:ascii="Times New Roman" w:hAnsi="Times New Roman"/>
          <w:b/>
          <w:bCs/>
          <w:sz w:val="24"/>
          <w:szCs w:val="24"/>
          <w:lang w:val="it-IT"/>
        </w:rPr>
      </w:pPr>
    </w:p>
    <w:bookmarkEnd w:id="6"/>
    <w:p w14:paraId="7B14038D" w14:textId="6C85CBCF" w:rsidR="008D6758" w:rsidRDefault="008D6758" w:rsidP="00D63F9B">
      <w:pPr>
        <w:spacing w:after="0" w:line="240" w:lineRule="auto"/>
        <w:ind w:firstLine="720"/>
        <w:jc w:val="both"/>
        <w:rPr>
          <w:rFonts w:ascii="Times New Roman" w:hAnsi="Times New Roman"/>
          <w:sz w:val="24"/>
          <w:szCs w:val="24"/>
          <w:lang w:val="ro-RO"/>
        </w:rPr>
      </w:pPr>
      <w:r>
        <w:rPr>
          <w:rFonts w:ascii="Times New Roman" w:hAnsi="Times New Roman"/>
          <w:sz w:val="24"/>
          <w:szCs w:val="24"/>
          <w:lang w:val="ro-RO"/>
        </w:rPr>
        <w:t xml:space="preserve">Potrivit </w:t>
      </w:r>
      <w:bookmarkStart w:id="7" w:name="_Hlk225858861"/>
      <w:r w:rsidRPr="008D6758">
        <w:rPr>
          <w:rFonts w:ascii="Times New Roman" w:hAnsi="Times New Roman"/>
          <w:b/>
          <w:bCs/>
          <w:sz w:val="24"/>
          <w:szCs w:val="24"/>
          <w:lang w:val="ro-RO"/>
        </w:rPr>
        <w:t>Adresei Instituției Prefectului – Județul Mureș nr. 3337/S IX/13.03.2026</w:t>
      </w:r>
      <w:r w:rsidRPr="008D6758">
        <w:rPr>
          <w:rFonts w:ascii="Times New Roman" w:hAnsi="Times New Roman"/>
          <w:sz w:val="24"/>
          <w:szCs w:val="24"/>
          <w:lang w:val="ro-RO"/>
        </w:rPr>
        <w:t xml:space="preserve"> înregistrată la Registratura Municipiului Târgu Mureș sub nr. 12014/13.03.2026, </w:t>
      </w:r>
      <w:r>
        <w:rPr>
          <w:rFonts w:ascii="Times New Roman" w:hAnsi="Times New Roman"/>
          <w:sz w:val="24"/>
          <w:szCs w:val="24"/>
          <w:lang w:val="ro-RO"/>
        </w:rPr>
        <w:t xml:space="preserve">anexată, la nivelul </w:t>
      </w:r>
      <w:r w:rsidRPr="00534E07">
        <w:rPr>
          <w:rFonts w:ascii="Times New Roman" w:hAnsi="Times New Roman"/>
          <w:b/>
          <w:bCs/>
          <w:sz w:val="24"/>
          <w:szCs w:val="24"/>
          <w:lang w:val="ro-RO"/>
        </w:rPr>
        <w:t>Unității Administrativ Teritoriale Municipiul Târgu Mureș</w:t>
      </w:r>
      <w:bookmarkEnd w:id="7"/>
      <w:r>
        <w:rPr>
          <w:rFonts w:ascii="Times New Roman" w:hAnsi="Times New Roman"/>
          <w:sz w:val="24"/>
          <w:szCs w:val="24"/>
          <w:lang w:val="ro-RO"/>
        </w:rPr>
        <w:t xml:space="preserve">, </w:t>
      </w:r>
      <w:r w:rsidR="00534E07">
        <w:rPr>
          <w:rFonts w:ascii="Times New Roman" w:hAnsi="Times New Roman"/>
          <w:sz w:val="24"/>
          <w:szCs w:val="24"/>
          <w:lang w:val="ro-RO"/>
        </w:rPr>
        <w:t>în conformitate cu prevederile XL, alin. (2) din</w:t>
      </w:r>
      <w:r>
        <w:rPr>
          <w:rFonts w:ascii="Times New Roman" w:hAnsi="Times New Roman"/>
          <w:sz w:val="24"/>
          <w:szCs w:val="24"/>
          <w:lang w:val="ro-RO"/>
        </w:rPr>
        <w:t xml:space="preserve"> O.U.G. nr. 7/2026 </w:t>
      </w:r>
      <w:r w:rsidRPr="008D6758">
        <w:rPr>
          <w:rFonts w:ascii="Times New Roman" w:hAnsi="Times New Roman"/>
          <w:sz w:val="24"/>
          <w:szCs w:val="24"/>
          <w:lang w:val="ro-RO"/>
        </w:rPr>
        <w:t>pentru modificarea și completarea unor acte normative, precum și pentru adoptarea unor măsuri pentru creșterea capacității financiare a unităților administrativ – teritoriale</w:t>
      </w:r>
      <w:r>
        <w:rPr>
          <w:rFonts w:ascii="Times New Roman" w:hAnsi="Times New Roman"/>
          <w:sz w:val="24"/>
          <w:szCs w:val="24"/>
          <w:lang w:val="ro-RO"/>
        </w:rPr>
        <w:t xml:space="preserve">, </w:t>
      </w:r>
      <w:r w:rsidRPr="00534E07">
        <w:rPr>
          <w:rFonts w:ascii="Times New Roman" w:hAnsi="Times New Roman"/>
          <w:b/>
          <w:bCs/>
          <w:sz w:val="24"/>
          <w:szCs w:val="24"/>
          <w:u w:val="single"/>
          <w:lang w:val="ro-RO"/>
        </w:rPr>
        <w:t>numărul maxim de posturi comunicat este de 591 posturi,</w:t>
      </w:r>
      <w:r>
        <w:rPr>
          <w:rFonts w:ascii="Times New Roman" w:hAnsi="Times New Roman"/>
          <w:sz w:val="24"/>
          <w:szCs w:val="24"/>
          <w:lang w:val="ro-RO"/>
        </w:rPr>
        <w:t xml:space="preserve"> din care:</w:t>
      </w:r>
    </w:p>
    <w:p w14:paraId="40A48A23" w14:textId="5B3BA7C9" w:rsidR="008D6758" w:rsidRPr="00A1462B" w:rsidRDefault="008D6758" w:rsidP="00D63F9B">
      <w:pPr>
        <w:pStyle w:val="ListParagraph"/>
        <w:numPr>
          <w:ilvl w:val="0"/>
          <w:numId w:val="6"/>
        </w:numPr>
        <w:spacing w:after="0" w:line="240" w:lineRule="auto"/>
        <w:jc w:val="both"/>
        <w:rPr>
          <w:rFonts w:ascii="Times New Roman" w:hAnsi="Times New Roman"/>
          <w:b/>
          <w:bCs/>
          <w:sz w:val="24"/>
          <w:szCs w:val="24"/>
          <w:lang w:val="ro-RO"/>
        </w:rPr>
      </w:pPr>
      <w:r w:rsidRPr="00534E07">
        <w:rPr>
          <w:rFonts w:ascii="Times New Roman" w:hAnsi="Times New Roman"/>
          <w:b/>
          <w:bCs/>
          <w:sz w:val="24"/>
          <w:szCs w:val="24"/>
          <w:lang w:val="ro-RO"/>
        </w:rPr>
        <w:t xml:space="preserve">440 </w:t>
      </w:r>
      <w:r w:rsidR="00534E07" w:rsidRPr="00534E07">
        <w:rPr>
          <w:rFonts w:ascii="Times New Roman" w:hAnsi="Times New Roman"/>
          <w:b/>
          <w:bCs/>
          <w:sz w:val="24"/>
          <w:szCs w:val="24"/>
          <w:lang w:val="ro-RO"/>
        </w:rPr>
        <w:t>posturi</w:t>
      </w:r>
      <w:r w:rsidR="00A1462B">
        <w:rPr>
          <w:rFonts w:ascii="Times New Roman" w:hAnsi="Times New Roman"/>
          <w:b/>
          <w:bCs/>
          <w:sz w:val="24"/>
          <w:szCs w:val="24"/>
          <w:lang w:val="ro-RO"/>
        </w:rPr>
        <w:t>, stabilit pentru anul 2026</w:t>
      </w:r>
      <w:r w:rsidR="009F525D">
        <w:rPr>
          <w:rFonts w:ascii="Times New Roman" w:hAnsi="Times New Roman"/>
          <w:b/>
          <w:bCs/>
          <w:sz w:val="24"/>
          <w:szCs w:val="24"/>
          <w:lang w:val="ro-RO"/>
        </w:rPr>
        <w:t>,</w:t>
      </w:r>
      <w:r w:rsidR="00A1462B">
        <w:rPr>
          <w:rFonts w:ascii="Times New Roman" w:hAnsi="Times New Roman"/>
          <w:b/>
          <w:bCs/>
          <w:sz w:val="24"/>
          <w:szCs w:val="24"/>
          <w:lang w:val="ro-RO"/>
        </w:rPr>
        <w:t xml:space="preserve"> redus cu 30%</w:t>
      </w:r>
      <w:r w:rsidR="009F525D">
        <w:rPr>
          <w:rFonts w:ascii="Times New Roman" w:hAnsi="Times New Roman"/>
          <w:b/>
          <w:bCs/>
          <w:sz w:val="24"/>
          <w:szCs w:val="24"/>
          <w:lang w:val="ro-RO"/>
        </w:rPr>
        <w:t xml:space="preserve"> de la 629,</w:t>
      </w:r>
      <w:r w:rsidR="00A1462B">
        <w:rPr>
          <w:rFonts w:ascii="Times New Roman" w:hAnsi="Times New Roman"/>
          <w:b/>
          <w:bCs/>
          <w:sz w:val="24"/>
          <w:szCs w:val="24"/>
          <w:lang w:val="ro-RO"/>
        </w:rPr>
        <w:t xml:space="preserve"> conform O.U.G. nr. 7/2026</w:t>
      </w:r>
      <w:r w:rsidR="00534E07">
        <w:rPr>
          <w:rFonts w:ascii="Times New Roman" w:hAnsi="Times New Roman"/>
          <w:sz w:val="24"/>
          <w:szCs w:val="24"/>
          <w:lang w:val="ro-RO"/>
        </w:rPr>
        <w:t xml:space="preserve"> </w:t>
      </w:r>
      <w:r w:rsidR="00A1462B">
        <w:rPr>
          <w:rFonts w:ascii="Times New Roman" w:hAnsi="Times New Roman"/>
          <w:sz w:val="24"/>
          <w:szCs w:val="24"/>
          <w:lang w:val="ro-RO"/>
        </w:rPr>
        <w:t xml:space="preserve">(afectate </w:t>
      </w:r>
      <w:r w:rsidRPr="008D6758">
        <w:rPr>
          <w:rFonts w:ascii="Times New Roman" w:hAnsi="Times New Roman"/>
          <w:sz w:val="24"/>
          <w:szCs w:val="24"/>
          <w:lang w:val="ro-RO"/>
        </w:rPr>
        <w:t>Aparatul</w:t>
      </w:r>
      <w:r w:rsidR="00A1462B">
        <w:rPr>
          <w:rFonts w:ascii="Times New Roman" w:hAnsi="Times New Roman"/>
          <w:sz w:val="24"/>
          <w:szCs w:val="24"/>
          <w:lang w:val="ro-RO"/>
        </w:rPr>
        <w:t>ui</w:t>
      </w:r>
      <w:r w:rsidRPr="008D6758">
        <w:rPr>
          <w:rFonts w:ascii="Times New Roman" w:hAnsi="Times New Roman"/>
          <w:sz w:val="24"/>
          <w:szCs w:val="24"/>
          <w:lang w:val="ro-RO"/>
        </w:rPr>
        <w:t xml:space="preserve"> de specialitate al Primarului, precum și instituțiil</w:t>
      </w:r>
      <w:r w:rsidR="00A1462B">
        <w:rPr>
          <w:rFonts w:ascii="Times New Roman" w:hAnsi="Times New Roman"/>
          <w:sz w:val="24"/>
          <w:szCs w:val="24"/>
          <w:lang w:val="ro-RO"/>
        </w:rPr>
        <w:t>or</w:t>
      </w:r>
      <w:r w:rsidRPr="008D6758">
        <w:rPr>
          <w:rFonts w:ascii="Times New Roman" w:hAnsi="Times New Roman"/>
          <w:sz w:val="24"/>
          <w:szCs w:val="24"/>
          <w:lang w:val="ro-RO"/>
        </w:rPr>
        <w:t xml:space="preserve"> publice locale înființate prin hotărâri ale autorității deliberative</w:t>
      </w:r>
      <w:r w:rsidR="00A1462B">
        <w:rPr>
          <w:rFonts w:ascii="Times New Roman" w:hAnsi="Times New Roman"/>
          <w:sz w:val="24"/>
          <w:szCs w:val="24"/>
          <w:lang w:val="ro-RO"/>
        </w:rPr>
        <w:t xml:space="preserve">); </w:t>
      </w:r>
      <w:r w:rsidRPr="008D6758">
        <w:rPr>
          <w:rFonts w:ascii="Times New Roman" w:hAnsi="Times New Roman"/>
          <w:sz w:val="24"/>
          <w:szCs w:val="24"/>
          <w:lang w:val="ro-RO"/>
        </w:rPr>
        <w:t xml:space="preserve"> </w:t>
      </w:r>
    </w:p>
    <w:p w14:paraId="50536005" w14:textId="2652528B" w:rsidR="00A1462B" w:rsidRPr="00A1462B" w:rsidRDefault="00A1462B" w:rsidP="00D63F9B">
      <w:pPr>
        <w:pStyle w:val="ListParagraph"/>
        <w:numPr>
          <w:ilvl w:val="0"/>
          <w:numId w:val="6"/>
        </w:numPr>
        <w:spacing w:after="0" w:line="240" w:lineRule="auto"/>
        <w:jc w:val="both"/>
        <w:rPr>
          <w:rFonts w:ascii="Times New Roman" w:hAnsi="Times New Roman"/>
          <w:sz w:val="24"/>
          <w:szCs w:val="24"/>
          <w:lang w:val="ro-RO"/>
        </w:rPr>
      </w:pPr>
      <w:r w:rsidRPr="00A1462B">
        <w:rPr>
          <w:rFonts w:ascii="Times New Roman" w:hAnsi="Times New Roman"/>
          <w:b/>
          <w:bCs/>
          <w:sz w:val="24"/>
          <w:szCs w:val="24"/>
          <w:lang w:val="ro-RO"/>
        </w:rPr>
        <w:t>34 posturi</w:t>
      </w:r>
      <w:r>
        <w:rPr>
          <w:rFonts w:ascii="Times New Roman" w:hAnsi="Times New Roman"/>
          <w:b/>
          <w:bCs/>
          <w:sz w:val="24"/>
          <w:szCs w:val="24"/>
          <w:lang w:val="ro-RO"/>
        </w:rPr>
        <w:t xml:space="preserve">, stabilit pentru anul 2026, </w:t>
      </w:r>
      <w:r w:rsidRPr="00A1462B">
        <w:rPr>
          <w:rFonts w:ascii="Times New Roman" w:hAnsi="Times New Roman"/>
          <w:b/>
          <w:bCs/>
          <w:sz w:val="24"/>
          <w:szCs w:val="24"/>
          <w:lang w:val="ro-RO"/>
        </w:rPr>
        <w:t xml:space="preserve">pentru </w:t>
      </w:r>
      <w:r>
        <w:rPr>
          <w:rFonts w:ascii="Times New Roman" w:hAnsi="Times New Roman"/>
          <w:b/>
          <w:bCs/>
          <w:sz w:val="24"/>
          <w:szCs w:val="24"/>
          <w:lang w:val="ro-RO"/>
        </w:rPr>
        <w:t>s</w:t>
      </w:r>
      <w:r w:rsidRPr="00A1462B">
        <w:rPr>
          <w:rFonts w:ascii="Times New Roman" w:hAnsi="Times New Roman"/>
          <w:b/>
          <w:bCs/>
          <w:sz w:val="24"/>
          <w:szCs w:val="24"/>
          <w:lang w:val="ro-RO"/>
        </w:rPr>
        <w:t>erviciul public comunitar local de evidenț</w:t>
      </w:r>
      <w:r>
        <w:rPr>
          <w:rFonts w:ascii="Times New Roman" w:hAnsi="Times New Roman"/>
          <w:b/>
          <w:bCs/>
          <w:sz w:val="24"/>
          <w:szCs w:val="24"/>
          <w:lang w:val="ro-RO"/>
        </w:rPr>
        <w:t>a</w:t>
      </w:r>
      <w:r w:rsidRPr="00A1462B">
        <w:rPr>
          <w:rFonts w:ascii="Times New Roman" w:hAnsi="Times New Roman"/>
          <w:b/>
          <w:bCs/>
          <w:sz w:val="24"/>
          <w:szCs w:val="24"/>
          <w:lang w:val="ro-RO"/>
        </w:rPr>
        <w:t xml:space="preserve"> persoanelor</w:t>
      </w:r>
      <w:r>
        <w:rPr>
          <w:rFonts w:ascii="Times New Roman" w:hAnsi="Times New Roman"/>
          <w:b/>
          <w:bCs/>
          <w:sz w:val="24"/>
          <w:szCs w:val="24"/>
          <w:lang w:val="ro-RO"/>
        </w:rPr>
        <w:t xml:space="preserve">, </w:t>
      </w:r>
      <w:r w:rsidR="009F525D">
        <w:rPr>
          <w:rFonts w:ascii="Times New Roman" w:hAnsi="Times New Roman"/>
          <w:b/>
          <w:bCs/>
          <w:sz w:val="24"/>
          <w:szCs w:val="24"/>
          <w:lang w:val="ro-RO"/>
        </w:rPr>
        <w:t xml:space="preserve">redus de la 35, </w:t>
      </w:r>
      <w:r w:rsidRPr="00A1462B">
        <w:rPr>
          <w:rFonts w:ascii="Times New Roman" w:hAnsi="Times New Roman"/>
          <w:sz w:val="24"/>
          <w:szCs w:val="24"/>
          <w:lang w:val="ro-RO"/>
        </w:rPr>
        <w:t>potrivit pct. 2 din Anexa la O.U.G. nr. 63/2010</w:t>
      </w:r>
      <w:r>
        <w:rPr>
          <w:rFonts w:ascii="Times New Roman" w:hAnsi="Times New Roman"/>
          <w:sz w:val="24"/>
          <w:szCs w:val="24"/>
          <w:lang w:val="ro-RO"/>
        </w:rPr>
        <w:t xml:space="preserve">, </w:t>
      </w:r>
      <w:r w:rsidRPr="00A1462B">
        <w:rPr>
          <w:rFonts w:ascii="Times New Roman" w:hAnsi="Times New Roman"/>
          <w:sz w:val="24"/>
          <w:szCs w:val="24"/>
          <w:lang w:val="ro-RO"/>
        </w:rPr>
        <w:t xml:space="preserve"> </w:t>
      </w:r>
    </w:p>
    <w:p w14:paraId="3E4CDAFD" w14:textId="56059007" w:rsidR="00A1462B" w:rsidRPr="00204C9B" w:rsidRDefault="00534E07" w:rsidP="00D63F9B">
      <w:pPr>
        <w:pStyle w:val="ListParagraph"/>
        <w:numPr>
          <w:ilvl w:val="0"/>
          <w:numId w:val="6"/>
        </w:numPr>
        <w:spacing w:after="0" w:line="240" w:lineRule="auto"/>
        <w:jc w:val="both"/>
        <w:rPr>
          <w:rFonts w:ascii="Times New Roman" w:hAnsi="Times New Roman"/>
          <w:b/>
          <w:bCs/>
          <w:sz w:val="24"/>
          <w:szCs w:val="24"/>
          <w:lang w:val="ro-RO"/>
        </w:rPr>
      </w:pPr>
      <w:r w:rsidRPr="00A1462B">
        <w:rPr>
          <w:rFonts w:ascii="Times New Roman" w:hAnsi="Times New Roman"/>
          <w:b/>
          <w:bCs/>
          <w:sz w:val="24"/>
          <w:szCs w:val="24"/>
          <w:lang w:val="ro-RO"/>
        </w:rPr>
        <w:t>117 posturi</w:t>
      </w:r>
      <w:r w:rsidR="00A1462B" w:rsidRPr="00A1462B">
        <w:rPr>
          <w:rFonts w:ascii="Times New Roman" w:hAnsi="Times New Roman"/>
          <w:sz w:val="24"/>
          <w:szCs w:val="24"/>
          <w:lang w:val="ro-RO"/>
        </w:rPr>
        <w:t xml:space="preserve">, </w:t>
      </w:r>
      <w:r w:rsidR="00A1462B" w:rsidRPr="00A1462B">
        <w:rPr>
          <w:rFonts w:ascii="Times New Roman" w:hAnsi="Times New Roman"/>
          <w:b/>
          <w:bCs/>
          <w:sz w:val="24"/>
          <w:szCs w:val="24"/>
          <w:lang w:val="ro-RO"/>
        </w:rPr>
        <w:t>stabilit pentru anul 2026</w:t>
      </w:r>
      <w:r w:rsidR="00A1462B" w:rsidRPr="00A1462B">
        <w:rPr>
          <w:rFonts w:ascii="Times New Roman" w:hAnsi="Times New Roman"/>
          <w:sz w:val="24"/>
          <w:szCs w:val="24"/>
          <w:lang w:val="ro-RO"/>
        </w:rPr>
        <w:t>,</w:t>
      </w:r>
      <w:r w:rsidRPr="00A1462B">
        <w:rPr>
          <w:rFonts w:ascii="Times New Roman" w:hAnsi="Times New Roman"/>
          <w:sz w:val="24"/>
          <w:szCs w:val="24"/>
          <w:lang w:val="ro-RO"/>
        </w:rPr>
        <w:t xml:space="preserve"> </w:t>
      </w:r>
      <w:r w:rsidRPr="009F525D">
        <w:rPr>
          <w:rFonts w:ascii="Times New Roman" w:hAnsi="Times New Roman"/>
          <w:b/>
          <w:bCs/>
          <w:sz w:val="24"/>
          <w:szCs w:val="24"/>
          <w:lang w:val="ro-RO"/>
        </w:rPr>
        <w:t xml:space="preserve">pentru </w:t>
      </w:r>
      <w:r w:rsidR="00A1462B" w:rsidRPr="009F525D">
        <w:rPr>
          <w:rFonts w:ascii="Times New Roman" w:hAnsi="Times New Roman"/>
          <w:b/>
          <w:bCs/>
          <w:sz w:val="24"/>
          <w:szCs w:val="24"/>
          <w:lang w:val="ro-RO"/>
        </w:rPr>
        <w:t>poliția locală,</w:t>
      </w:r>
      <w:r w:rsidR="00A1462B" w:rsidRPr="00A1462B">
        <w:rPr>
          <w:rFonts w:ascii="Times New Roman" w:hAnsi="Times New Roman"/>
          <w:sz w:val="24"/>
          <w:szCs w:val="24"/>
          <w:lang w:val="ro-RO"/>
        </w:rPr>
        <w:t xml:space="preserve"> </w:t>
      </w:r>
      <w:r w:rsidR="009F525D" w:rsidRPr="009F525D">
        <w:rPr>
          <w:rFonts w:ascii="Times New Roman" w:hAnsi="Times New Roman"/>
          <w:b/>
          <w:bCs/>
          <w:sz w:val="24"/>
          <w:szCs w:val="24"/>
          <w:lang w:val="ro-RO"/>
        </w:rPr>
        <w:t>redus de la 148,</w:t>
      </w:r>
      <w:r w:rsidR="009F525D">
        <w:rPr>
          <w:rFonts w:ascii="Times New Roman" w:hAnsi="Times New Roman"/>
          <w:sz w:val="24"/>
          <w:szCs w:val="24"/>
          <w:lang w:val="ro-RO"/>
        </w:rPr>
        <w:t xml:space="preserve"> </w:t>
      </w:r>
      <w:r w:rsidR="00A1462B" w:rsidRPr="00A1462B">
        <w:rPr>
          <w:rFonts w:ascii="Times New Roman" w:hAnsi="Times New Roman"/>
          <w:sz w:val="24"/>
          <w:szCs w:val="24"/>
          <w:lang w:val="ro-RO"/>
        </w:rPr>
        <w:t xml:space="preserve">potrivit pct. </w:t>
      </w:r>
      <w:r w:rsidR="00A1462B">
        <w:rPr>
          <w:rFonts w:ascii="Times New Roman" w:hAnsi="Times New Roman"/>
          <w:sz w:val="24"/>
          <w:szCs w:val="24"/>
          <w:lang w:val="ro-RO"/>
        </w:rPr>
        <w:t>3</w:t>
      </w:r>
      <w:r w:rsidR="00A1462B" w:rsidRPr="00A1462B">
        <w:rPr>
          <w:rFonts w:ascii="Times New Roman" w:hAnsi="Times New Roman"/>
          <w:sz w:val="24"/>
          <w:szCs w:val="24"/>
          <w:lang w:val="ro-RO"/>
        </w:rPr>
        <w:t xml:space="preserve"> din Anexa la O.U.G. nr. 63/2010</w:t>
      </w:r>
      <w:r w:rsidR="00A1462B">
        <w:rPr>
          <w:rFonts w:ascii="Times New Roman" w:hAnsi="Times New Roman"/>
          <w:sz w:val="24"/>
          <w:szCs w:val="24"/>
          <w:lang w:val="ro-RO"/>
        </w:rPr>
        <w:t xml:space="preserve">, modificat prin O.U.G. nr. 7/2026, </w:t>
      </w:r>
    </w:p>
    <w:p w14:paraId="4E5277F0" w14:textId="6E12BCA7" w:rsidR="00560C54" w:rsidRDefault="001444C3" w:rsidP="00D63F9B">
      <w:pPr>
        <w:spacing w:after="0" w:line="240" w:lineRule="auto"/>
        <w:ind w:firstLine="709"/>
        <w:jc w:val="both"/>
        <w:rPr>
          <w:rFonts w:ascii="Times New Roman" w:hAnsi="Times New Roman"/>
          <w:sz w:val="24"/>
          <w:szCs w:val="24"/>
          <w:lang w:val="ro-RO"/>
        </w:rPr>
      </w:pPr>
      <w:r>
        <w:rPr>
          <w:rFonts w:ascii="Times New Roman" w:hAnsi="Times New Roman"/>
          <w:bCs/>
          <w:sz w:val="24"/>
          <w:szCs w:val="24"/>
          <w:lang w:val="ro-RO"/>
        </w:rPr>
        <w:t xml:space="preserve">Potrivit prevederilor </w:t>
      </w:r>
      <w:r w:rsidRPr="00AF514D">
        <w:rPr>
          <w:rFonts w:ascii="Times New Roman" w:hAnsi="Times New Roman"/>
          <w:b/>
          <w:sz w:val="24"/>
          <w:szCs w:val="24"/>
          <w:lang w:val="ro-RO"/>
        </w:rPr>
        <w:t>art. III, alin. (2)</w:t>
      </w:r>
      <w:r>
        <w:rPr>
          <w:rFonts w:ascii="Times New Roman" w:hAnsi="Times New Roman"/>
          <w:bCs/>
          <w:sz w:val="24"/>
          <w:szCs w:val="24"/>
          <w:lang w:val="ro-RO"/>
        </w:rPr>
        <w:t xml:space="preserve"> din O.U.G. nr. 63/2010 pentru modificarea și completarea Legii nr. 273/2006 privind finanțele publice locale, precum și pentru stabilirea unor măsuri financiare, </w:t>
      </w:r>
      <w:r w:rsidR="00204C9B">
        <w:rPr>
          <w:rFonts w:ascii="Times New Roman" w:hAnsi="Times New Roman"/>
          <w:bCs/>
          <w:sz w:val="24"/>
          <w:szCs w:val="24"/>
          <w:lang w:val="ro-RO"/>
        </w:rPr>
        <w:t>astfel cum a fost modificat prin O.U.G. nr. 7/2026</w:t>
      </w:r>
      <w:r>
        <w:rPr>
          <w:rFonts w:ascii="Times New Roman" w:hAnsi="Times New Roman"/>
          <w:bCs/>
          <w:sz w:val="24"/>
          <w:szCs w:val="24"/>
          <w:lang w:val="ro-RO"/>
        </w:rPr>
        <w:t xml:space="preserve">,  </w:t>
      </w:r>
      <w:r w:rsidRPr="00006E38">
        <w:rPr>
          <w:rFonts w:ascii="Times New Roman" w:hAnsi="Times New Roman"/>
          <w:b/>
          <w:sz w:val="24"/>
          <w:szCs w:val="24"/>
          <w:lang w:val="ro-RO"/>
        </w:rPr>
        <w:t xml:space="preserve">numărul </w:t>
      </w:r>
      <w:r w:rsidR="00560C54">
        <w:rPr>
          <w:rFonts w:ascii="Times New Roman" w:hAnsi="Times New Roman"/>
          <w:b/>
          <w:sz w:val="24"/>
          <w:szCs w:val="24"/>
          <w:lang w:val="ro-RO"/>
        </w:rPr>
        <w:t xml:space="preserve">maxim </w:t>
      </w:r>
      <w:r w:rsidRPr="00006E38">
        <w:rPr>
          <w:rFonts w:ascii="Times New Roman" w:hAnsi="Times New Roman"/>
          <w:b/>
          <w:sz w:val="24"/>
          <w:szCs w:val="24"/>
          <w:lang w:val="ro-RO"/>
        </w:rPr>
        <w:t xml:space="preserve">de posturi </w:t>
      </w:r>
      <w:r>
        <w:rPr>
          <w:rFonts w:ascii="Times New Roman" w:hAnsi="Times New Roman"/>
          <w:b/>
          <w:sz w:val="24"/>
          <w:szCs w:val="24"/>
          <w:lang w:val="ro-RO"/>
        </w:rPr>
        <w:t xml:space="preserve">stabilit </w:t>
      </w:r>
      <w:r w:rsidR="00AF514D">
        <w:rPr>
          <w:rFonts w:ascii="Times New Roman" w:hAnsi="Times New Roman"/>
          <w:b/>
          <w:sz w:val="24"/>
          <w:szCs w:val="24"/>
          <w:lang w:val="ro-RO"/>
        </w:rPr>
        <w:t>în condițiile alin. (1) al aceluiași articol,</w:t>
      </w:r>
      <w:r>
        <w:rPr>
          <w:rFonts w:ascii="Times New Roman" w:hAnsi="Times New Roman"/>
          <w:b/>
          <w:sz w:val="24"/>
          <w:szCs w:val="24"/>
          <w:lang w:val="ro-RO"/>
        </w:rPr>
        <w:t xml:space="preserve"> </w:t>
      </w:r>
      <w:r w:rsidRPr="001444C3">
        <w:rPr>
          <w:rFonts w:ascii="Times New Roman" w:hAnsi="Times New Roman"/>
          <w:b/>
          <w:sz w:val="24"/>
          <w:szCs w:val="24"/>
          <w:u w:val="single"/>
          <w:lang w:val="ro-RO"/>
        </w:rPr>
        <w:t>nu se aplică</w:t>
      </w:r>
      <w:r w:rsidRPr="00006E38">
        <w:rPr>
          <w:rFonts w:ascii="Times New Roman" w:hAnsi="Times New Roman"/>
          <w:b/>
          <w:sz w:val="24"/>
          <w:szCs w:val="24"/>
          <w:lang w:val="ro-RO"/>
        </w:rPr>
        <w:t xml:space="preserve"> pentru</w:t>
      </w:r>
      <w:r>
        <w:rPr>
          <w:rFonts w:ascii="Times New Roman" w:hAnsi="Times New Roman"/>
          <w:bCs/>
          <w:sz w:val="24"/>
          <w:szCs w:val="24"/>
          <w:lang w:val="ro-RO"/>
        </w:rPr>
        <w:t xml:space="preserve"> </w:t>
      </w:r>
      <w:r w:rsidRPr="00CA01FC">
        <w:rPr>
          <w:rFonts w:ascii="Times New Roman" w:hAnsi="Times New Roman"/>
          <w:b/>
          <w:bCs/>
          <w:sz w:val="24"/>
          <w:szCs w:val="24"/>
          <w:lang w:val="ro-RO"/>
        </w:rPr>
        <w:t xml:space="preserve">Capitolul bugetar </w:t>
      </w:r>
      <w:r w:rsidRPr="00CA01FC">
        <w:rPr>
          <w:rFonts w:ascii="Times New Roman" w:hAnsi="Times New Roman"/>
          <w:b/>
          <w:bCs/>
          <w:i/>
          <w:iCs/>
          <w:sz w:val="24"/>
          <w:szCs w:val="24"/>
          <w:lang w:val="ro-RO"/>
        </w:rPr>
        <w:t>”Servicii publice de interes local sau județean</w:t>
      </w:r>
      <w:r w:rsidRPr="00CA01FC">
        <w:rPr>
          <w:rFonts w:ascii="Times New Roman" w:hAnsi="Times New Roman"/>
          <w:i/>
          <w:iCs/>
          <w:sz w:val="24"/>
          <w:szCs w:val="24"/>
          <w:lang w:val="ro-RO"/>
        </w:rPr>
        <w:t xml:space="preserve">, </w:t>
      </w:r>
      <w:r w:rsidRPr="00CA01FC">
        <w:rPr>
          <w:rFonts w:ascii="Times New Roman" w:hAnsi="Times New Roman"/>
          <w:b/>
          <w:bCs/>
          <w:i/>
          <w:iCs/>
          <w:sz w:val="24"/>
          <w:szCs w:val="24"/>
          <w:lang w:val="ro-RO"/>
        </w:rPr>
        <w:t>specializate, cu personalitate juridică, înființate și organizate în subordinea consiliilor locale sau județene, după caz, prin hotărâri ale autorităților deliberative ale unităților administrativ – teritoriale respective”</w:t>
      </w:r>
      <w:r w:rsidRPr="00CA01FC">
        <w:rPr>
          <w:rFonts w:ascii="Times New Roman" w:hAnsi="Times New Roman"/>
          <w:sz w:val="24"/>
          <w:szCs w:val="24"/>
          <w:lang w:val="ro-RO"/>
        </w:rPr>
        <w:t xml:space="preserve"> așa cum sunt definite la </w:t>
      </w:r>
      <w:r w:rsidRPr="00CA01FC">
        <w:rPr>
          <w:rFonts w:ascii="Times New Roman" w:hAnsi="Times New Roman"/>
          <w:b/>
          <w:bCs/>
          <w:sz w:val="24"/>
          <w:szCs w:val="24"/>
          <w:lang w:val="ro-RO"/>
        </w:rPr>
        <w:t xml:space="preserve">art. 28, alin. (2), lit. a) </w:t>
      </w:r>
      <w:r w:rsidRPr="00560C54">
        <w:rPr>
          <w:rFonts w:ascii="Times New Roman" w:hAnsi="Times New Roman"/>
          <w:sz w:val="24"/>
          <w:szCs w:val="24"/>
          <w:lang w:val="ro-RO"/>
        </w:rPr>
        <w:t>din</w:t>
      </w:r>
      <w:r w:rsidRPr="00CA01FC">
        <w:rPr>
          <w:rFonts w:ascii="Times New Roman" w:hAnsi="Times New Roman"/>
          <w:b/>
          <w:bCs/>
          <w:sz w:val="24"/>
          <w:szCs w:val="24"/>
          <w:lang w:val="ro-RO"/>
        </w:rPr>
        <w:t xml:space="preserve"> Legea serviciilor comunitare de utilități publice nr. 51/2006, republicată, </w:t>
      </w:r>
      <w:r w:rsidRPr="00CA01FC">
        <w:rPr>
          <w:rFonts w:ascii="Times New Roman" w:hAnsi="Times New Roman"/>
          <w:sz w:val="24"/>
          <w:szCs w:val="24"/>
          <w:lang w:val="ro-RO"/>
        </w:rPr>
        <w:t>indiferent de sursa de finanțare</w:t>
      </w:r>
      <w:r w:rsidR="00560C54">
        <w:rPr>
          <w:rFonts w:ascii="Times New Roman" w:hAnsi="Times New Roman"/>
          <w:sz w:val="24"/>
          <w:szCs w:val="24"/>
          <w:lang w:val="ro-RO"/>
        </w:rPr>
        <w:t xml:space="preserve">. </w:t>
      </w:r>
    </w:p>
    <w:p w14:paraId="7C9DC426" w14:textId="060F2F6D" w:rsidR="001444C3" w:rsidRPr="00CA01FC" w:rsidRDefault="00560C54" w:rsidP="00D63F9B">
      <w:pPr>
        <w:spacing w:after="0" w:line="240" w:lineRule="auto"/>
        <w:ind w:firstLine="709"/>
        <w:jc w:val="both"/>
        <w:rPr>
          <w:rFonts w:ascii="Times New Roman" w:hAnsi="Times New Roman"/>
          <w:sz w:val="24"/>
          <w:szCs w:val="24"/>
          <w:lang w:val="ro-RO"/>
        </w:rPr>
      </w:pPr>
      <w:r>
        <w:rPr>
          <w:rFonts w:ascii="Times New Roman" w:hAnsi="Times New Roman"/>
          <w:sz w:val="24"/>
          <w:szCs w:val="24"/>
          <w:lang w:val="ro-RO"/>
        </w:rPr>
        <w:t>Astfel, la nivelul U.A.T. Municipiul Târgu Mureș</w:t>
      </w:r>
      <w:r w:rsidR="001444C3" w:rsidRPr="00CA01FC">
        <w:rPr>
          <w:rFonts w:ascii="Times New Roman" w:hAnsi="Times New Roman"/>
          <w:sz w:val="24"/>
          <w:szCs w:val="24"/>
          <w:lang w:val="ro-RO"/>
        </w:rPr>
        <w:t>,</w:t>
      </w:r>
      <w:r w:rsidR="001444C3" w:rsidRPr="00CA01FC">
        <w:rPr>
          <w:rFonts w:ascii="Times New Roman" w:hAnsi="Times New Roman"/>
          <w:b/>
          <w:bCs/>
          <w:sz w:val="24"/>
          <w:szCs w:val="24"/>
          <w:lang w:val="ro-RO"/>
        </w:rPr>
        <w:t xml:space="preserve"> </w:t>
      </w:r>
      <w:r>
        <w:rPr>
          <w:rFonts w:ascii="Times New Roman" w:hAnsi="Times New Roman"/>
          <w:sz w:val="24"/>
          <w:szCs w:val="24"/>
          <w:lang w:val="ro-RO"/>
        </w:rPr>
        <w:t>au fost înființate și organizate</w:t>
      </w:r>
      <w:r w:rsidRPr="00560C54">
        <w:rPr>
          <w:rFonts w:ascii="Times New Roman" w:hAnsi="Times New Roman"/>
          <w:sz w:val="24"/>
          <w:szCs w:val="24"/>
          <w:lang w:val="ro-RO"/>
        </w:rPr>
        <w:t xml:space="preserve"> prin hotărâri ale autorității deliberative </w:t>
      </w:r>
      <w:r w:rsidRPr="004B7FF1">
        <w:rPr>
          <w:rFonts w:ascii="Times New Roman" w:hAnsi="Times New Roman"/>
          <w:b/>
          <w:bCs/>
          <w:sz w:val="24"/>
          <w:szCs w:val="24"/>
          <w:lang w:val="ro-RO"/>
        </w:rPr>
        <w:t>2 (două) servicii publice</w:t>
      </w:r>
      <w:r>
        <w:rPr>
          <w:rFonts w:ascii="Times New Roman" w:hAnsi="Times New Roman"/>
          <w:sz w:val="24"/>
          <w:szCs w:val="24"/>
          <w:lang w:val="ro-RO"/>
        </w:rPr>
        <w:t xml:space="preserve">, în condițiile Legii nr. 51/2006, cu modificările și completările ulterioare, </w:t>
      </w:r>
      <w:r>
        <w:rPr>
          <w:rFonts w:ascii="Times New Roman" w:hAnsi="Times New Roman"/>
          <w:b/>
          <w:bCs/>
          <w:sz w:val="24"/>
          <w:szCs w:val="24"/>
          <w:lang w:val="ro-RO"/>
        </w:rPr>
        <w:t xml:space="preserve">cărora nu li se aplică </w:t>
      </w:r>
      <w:r w:rsidR="004B7FF1">
        <w:rPr>
          <w:rFonts w:ascii="Times New Roman" w:hAnsi="Times New Roman"/>
          <w:b/>
          <w:bCs/>
          <w:sz w:val="24"/>
          <w:szCs w:val="24"/>
          <w:lang w:val="ro-RO"/>
        </w:rPr>
        <w:t>numărul maxim de posturi, conform prevederilor legale mai sus amintite, referindu-ne în acest sens la</w:t>
      </w:r>
      <w:r w:rsidR="001444C3" w:rsidRPr="000E770F">
        <w:rPr>
          <w:rFonts w:ascii="Times New Roman" w:hAnsi="Times New Roman"/>
          <w:b/>
          <w:bCs/>
          <w:sz w:val="24"/>
          <w:szCs w:val="24"/>
          <w:lang w:val="ro-RO"/>
        </w:rPr>
        <w:t>:</w:t>
      </w:r>
    </w:p>
    <w:p w14:paraId="4B7AD73F" w14:textId="31EEAF1C" w:rsidR="001444C3" w:rsidRPr="004B7FF1" w:rsidRDefault="001444C3" w:rsidP="00D63F9B">
      <w:pPr>
        <w:pStyle w:val="ListParagraph"/>
        <w:numPr>
          <w:ilvl w:val="0"/>
          <w:numId w:val="7"/>
        </w:numPr>
        <w:spacing w:after="0" w:line="240" w:lineRule="auto"/>
        <w:jc w:val="both"/>
        <w:rPr>
          <w:rFonts w:ascii="Times New Roman" w:hAnsi="Times New Roman"/>
          <w:bCs/>
          <w:i/>
          <w:iCs/>
          <w:sz w:val="24"/>
          <w:szCs w:val="24"/>
          <w:lang w:val="ro-RO"/>
        </w:rPr>
      </w:pPr>
      <w:r w:rsidRPr="00705A7B">
        <w:rPr>
          <w:rFonts w:ascii="Times New Roman" w:hAnsi="Times New Roman"/>
          <w:b/>
          <w:bCs/>
          <w:sz w:val="24"/>
          <w:szCs w:val="24"/>
          <w:lang w:val="ro-RO"/>
        </w:rPr>
        <w:t>Serviciul public Administrația Grădinii Zoologice și a Platoului Cornești</w:t>
      </w:r>
      <w:r w:rsidRPr="00705A7B">
        <w:rPr>
          <w:rFonts w:ascii="Times New Roman" w:hAnsi="Times New Roman"/>
          <w:sz w:val="24"/>
          <w:szCs w:val="24"/>
          <w:lang w:val="ro-RO"/>
        </w:rPr>
        <w:t xml:space="preserve"> – instituție publică de interes local cu personalitate juridică, în subordinea Consiliului Local Municipal Târgu Mureș, </w:t>
      </w:r>
      <w:r w:rsidRPr="00705A7B">
        <w:rPr>
          <w:rFonts w:ascii="Times New Roman" w:hAnsi="Times New Roman"/>
          <w:b/>
          <w:bCs/>
          <w:sz w:val="24"/>
          <w:szCs w:val="24"/>
          <w:u w:val="single"/>
          <w:lang w:val="ro-RO"/>
        </w:rPr>
        <w:t>cu un număr de 53 de posturi</w:t>
      </w:r>
      <w:r w:rsidRPr="00705A7B">
        <w:rPr>
          <w:rFonts w:ascii="Times New Roman" w:hAnsi="Times New Roman"/>
          <w:sz w:val="24"/>
          <w:szCs w:val="24"/>
          <w:lang w:val="ro-RO"/>
        </w:rPr>
        <w:t>;</w:t>
      </w:r>
      <w:r w:rsidR="004B7FF1">
        <w:rPr>
          <w:rFonts w:ascii="Times New Roman" w:hAnsi="Times New Roman"/>
          <w:sz w:val="24"/>
          <w:szCs w:val="24"/>
          <w:lang w:val="ro-RO"/>
        </w:rPr>
        <w:t xml:space="preserve"> </w:t>
      </w:r>
      <w:r w:rsidR="004B7FF1" w:rsidRPr="004B7FF1">
        <w:rPr>
          <w:rFonts w:ascii="Times New Roman" w:hAnsi="Times New Roman"/>
          <w:i/>
          <w:iCs/>
          <w:sz w:val="24"/>
          <w:szCs w:val="24"/>
          <w:lang w:val="ro-RO"/>
        </w:rPr>
        <w:t xml:space="preserve">(conform H.C.L. nr. 311/30.09.2021 privind reorganizarea Serviciului public Administrația Grădinii Zoologice și a Serviciului Administrarea Platoului Cornești din cadrul Municipiului Târgu Mureș și înființarea </w:t>
      </w:r>
      <w:r w:rsidR="004B7FF1" w:rsidRPr="004B7FF1">
        <w:rPr>
          <w:rFonts w:ascii="Times New Roman" w:hAnsi="Times New Roman"/>
          <w:b/>
          <w:bCs/>
          <w:i/>
          <w:iCs/>
          <w:sz w:val="24"/>
          <w:szCs w:val="24"/>
          <w:highlight w:val="lightGray"/>
          <w:lang w:val="ro-RO"/>
        </w:rPr>
        <w:t>Serviciului public Administrația Grădinii Zoologice și a Platoului Cornești</w:t>
      </w:r>
      <w:r w:rsidR="004B7FF1" w:rsidRPr="004B7FF1">
        <w:rPr>
          <w:rFonts w:ascii="Times New Roman" w:hAnsi="Times New Roman"/>
          <w:i/>
          <w:iCs/>
          <w:sz w:val="24"/>
          <w:szCs w:val="24"/>
          <w:lang w:val="ro-RO"/>
        </w:rPr>
        <w:t>, instituție publică de interes local cu personalitate juridică, în subordinea Consiliului Local Târgu Mureș, modificarea corespunzătoare a structurii organizatorice, aprobarea organigramei, a numărului de personal și a statului de funcții, modificată prin H.C.L.  nr. 88/ 28.03.2024 privind modificarea Organigramei, statului de Funcții și a Regulamentului de Organizare și Funcționare a Administrației Grădinii Zoologice și a Platoului Cornești, modificată și completată prin H.C.L. nr. 267/28.11.2024)</w:t>
      </w:r>
    </w:p>
    <w:p w14:paraId="134F3446" w14:textId="3ECF1108" w:rsidR="00213A1D" w:rsidRPr="00D63F9B" w:rsidRDefault="001444C3" w:rsidP="00D63F9B">
      <w:pPr>
        <w:pStyle w:val="ListParagraph"/>
        <w:numPr>
          <w:ilvl w:val="0"/>
          <w:numId w:val="7"/>
        </w:numPr>
        <w:spacing w:after="0" w:line="240" w:lineRule="auto"/>
        <w:jc w:val="both"/>
        <w:rPr>
          <w:rFonts w:ascii="Times New Roman" w:hAnsi="Times New Roman"/>
          <w:bCs/>
          <w:i/>
          <w:iCs/>
          <w:sz w:val="24"/>
          <w:szCs w:val="24"/>
          <w:lang w:val="ro-RO"/>
        </w:rPr>
      </w:pPr>
      <w:r w:rsidRPr="00CA01FC">
        <w:rPr>
          <w:rFonts w:ascii="Times New Roman" w:hAnsi="Times New Roman"/>
          <w:b/>
          <w:sz w:val="24"/>
          <w:szCs w:val="24"/>
          <w:lang w:val="ro-RO"/>
        </w:rPr>
        <w:lastRenderedPageBreak/>
        <w:t>Serviciul Public Ecologie, Peisagistică și Salubrizare Urbană</w:t>
      </w:r>
      <w:r>
        <w:rPr>
          <w:rFonts w:ascii="Times New Roman" w:hAnsi="Times New Roman"/>
          <w:bCs/>
          <w:sz w:val="24"/>
          <w:szCs w:val="24"/>
          <w:lang w:val="ro-RO"/>
        </w:rPr>
        <w:t xml:space="preserve">, </w:t>
      </w:r>
      <w:r w:rsidRPr="00CA01FC">
        <w:rPr>
          <w:rFonts w:ascii="Times New Roman" w:hAnsi="Times New Roman"/>
          <w:bCs/>
          <w:sz w:val="24"/>
          <w:szCs w:val="24"/>
          <w:lang w:val="ro-RO"/>
        </w:rPr>
        <w:t>instituție publică de interes local cu personalitate juridică, în subordinea Consiliului Local Municipiul Târgu Mureș,</w:t>
      </w:r>
      <w:r>
        <w:rPr>
          <w:rFonts w:ascii="Times New Roman" w:hAnsi="Times New Roman"/>
          <w:bCs/>
          <w:sz w:val="24"/>
          <w:szCs w:val="24"/>
          <w:lang w:val="ro-RO"/>
        </w:rPr>
        <w:t xml:space="preserve"> </w:t>
      </w:r>
      <w:r w:rsidRPr="00CA01FC">
        <w:rPr>
          <w:rFonts w:ascii="Times New Roman" w:hAnsi="Times New Roman"/>
          <w:b/>
          <w:sz w:val="24"/>
          <w:szCs w:val="24"/>
          <w:u w:val="single"/>
          <w:lang w:val="ro-RO"/>
        </w:rPr>
        <w:t>cu un număr de 91 de posturi</w:t>
      </w:r>
      <w:r>
        <w:rPr>
          <w:rFonts w:ascii="Times New Roman" w:hAnsi="Times New Roman"/>
          <w:bCs/>
          <w:sz w:val="24"/>
          <w:szCs w:val="24"/>
          <w:lang w:val="ro-RO"/>
        </w:rPr>
        <w:t xml:space="preserve">; </w:t>
      </w:r>
      <w:r w:rsidR="004B7FF1" w:rsidRPr="004B7FF1">
        <w:rPr>
          <w:rFonts w:ascii="Times New Roman" w:hAnsi="Times New Roman"/>
          <w:bCs/>
          <w:i/>
          <w:iCs/>
          <w:sz w:val="24"/>
          <w:szCs w:val="24"/>
          <w:lang w:val="ro-RO"/>
        </w:rPr>
        <w:t xml:space="preserve">(conform, </w:t>
      </w:r>
      <w:r w:rsidR="004B7FF1" w:rsidRPr="004B7FF1">
        <w:rPr>
          <w:rFonts w:ascii="Times New Roman" w:hAnsi="Times New Roman"/>
          <w:i/>
          <w:iCs/>
          <w:sz w:val="24"/>
          <w:szCs w:val="24"/>
          <w:lang w:val="ro-RO"/>
        </w:rPr>
        <w:t xml:space="preserve">H.C.L. nr. 118/22.04.2021 </w:t>
      </w:r>
      <w:r w:rsidR="004B7FF1" w:rsidRPr="004B7FF1">
        <w:rPr>
          <w:rFonts w:ascii="Times New Roman" w:hAnsi="Times New Roman"/>
          <w:i/>
          <w:iCs/>
          <w:color w:val="000000"/>
          <w:sz w:val="24"/>
          <w:szCs w:val="24"/>
          <w:shd w:val="clear" w:color="auto" w:fill="FFFFFF"/>
          <w:lang w:val="ro-RO"/>
        </w:rPr>
        <w:t xml:space="preserve">privind înființarea </w:t>
      </w:r>
      <w:r w:rsidR="004B7FF1" w:rsidRPr="004B7FF1">
        <w:rPr>
          <w:rFonts w:ascii="Times New Roman" w:hAnsi="Times New Roman"/>
          <w:b/>
          <w:bCs/>
          <w:i/>
          <w:iCs/>
          <w:color w:val="000000"/>
          <w:sz w:val="24"/>
          <w:szCs w:val="24"/>
          <w:highlight w:val="lightGray"/>
          <w:shd w:val="clear" w:color="auto" w:fill="FFFFFF"/>
          <w:lang w:val="ro-RO"/>
        </w:rPr>
        <w:t>Serviciului Public Ecologie, Peisagistică și Salubrizare Urbană</w:t>
      </w:r>
      <w:r w:rsidR="004B7FF1" w:rsidRPr="004B7FF1">
        <w:rPr>
          <w:rFonts w:ascii="Times New Roman" w:hAnsi="Times New Roman"/>
          <w:i/>
          <w:iCs/>
          <w:color w:val="000000"/>
          <w:sz w:val="24"/>
          <w:szCs w:val="24"/>
          <w:shd w:val="clear" w:color="auto" w:fill="FFFFFF"/>
          <w:lang w:val="ro-RO"/>
        </w:rPr>
        <w:t xml:space="preserve"> – instituție publică de interes local cu personalitate juridică, în subordinea Consiliului Local Municipiul Târgu Mureș, prin reorganizarea Serviciului Public Administrația Serelor, Parcurilor și Zonelor Verzi și preluarea unor servicii din structura Serviciului Public Administrației Domeniului Public din cadrul Municipiului Târgu Mureș, modificată prin H.C.L. nr. 145/12.05.2021, modificată prin H.C.L. nr. 104/30.03.2023 </w:t>
      </w:r>
      <w:r w:rsidR="004B7FF1" w:rsidRPr="004B7FF1">
        <w:rPr>
          <w:rFonts w:ascii="Times New Roman" w:hAnsi="Times New Roman"/>
          <w:i/>
          <w:iCs/>
          <w:sz w:val="24"/>
          <w:szCs w:val="24"/>
          <w:lang w:val="ro-RO"/>
        </w:rPr>
        <w:t>precum și H.C.L. nr. 87/28.03.2024 privind aprobarea reorganizării și modificării Organigramei, a Statului de funcții și a Regulamentului de organizare și funcționare privind Serviciul Public Ecologie, Peisagistică și Salubrizare Urbană – conform Anexelor nr. 1, 2, 3, care fac parte integrantă din prezenta hotărâre)</w:t>
      </w:r>
      <w:r w:rsidR="004B7FF1">
        <w:rPr>
          <w:rFonts w:ascii="Times New Roman" w:hAnsi="Times New Roman"/>
          <w:i/>
          <w:iCs/>
          <w:sz w:val="24"/>
          <w:szCs w:val="24"/>
          <w:lang w:val="ro-RO"/>
        </w:rPr>
        <w:t xml:space="preserve">; </w:t>
      </w:r>
    </w:p>
    <w:p w14:paraId="47F3C765" w14:textId="33CAF291" w:rsidR="004B7FF1" w:rsidRDefault="004B7FF1" w:rsidP="00D63F9B">
      <w:pPr>
        <w:spacing w:after="0" w:line="240" w:lineRule="auto"/>
        <w:ind w:firstLine="709"/>
        <w:jc w:val="both"/>
        <w:rPr>
          <w:rFonts w:ascii="Times New Roman" w:eastAsia="Times New Roman" w:hAnsi="Times New Roman"/>
          <w:bCs/>
          <w:sz w:val="24"/>
          <w:szCs w:val="24"/>
          <w:lang w:val="ro-RO"/>
        </w:rPr>
      </w:pPr>
      <w:r>
        <w:rPr>
          <w:rFonts w:ascii="Times New Roman" w:eastAsia="Times New Roman" w:hAnsi="Times New Roman"/>
          <w:bCs/>
          <w:sz w:val="24"/>
          <w:szCs w:val="24"/>
          <w:lang w:val="ro-RO"/>
        </w:rPr>
        <w:t xml:space="preserve">Așadar, pentru încadrarea în numărul maxim de posturi stabilit pentru anul 2026 </w:t>
      </w:r>
      <w:r w:rsidR="004904E5" w:rsidRPr="00AF514D">
        <w:rPr>
          <w:rFonts w:ascii="Times New Roman" w:eastAsia="Times New Roman" w:hAnsi="Times New Roman"/>
          <w:b/>
          <w:sz w:val="24"/>
          <w:szCs w:val="24"/>
          <w:u w:val="single"/>
          <w:lang w:val="ro-RO"/>
        </w:rPr>
        <w:t xml:space="preserve">la </w:t>
      </w:r>
      <w:r w:rsidR="008A68F3">
        <w:rPr>
          <w:rFonts w:ascii="Times New Roman" w:eastAsia="Times New Roman" w:hAnsi="Times New Roman"/>
          <w:b/>
          <w:sz w:val="24"/>
          <w:szCs w:val="24"/>
          <w:u w:val="single"/>
          <w:lang w:val="ro-RO"/>
        </w:rPr>
        <w:t xml:space="preserve">un număr total de </w:t>
      </w:r>
      <w:r w:rsidR="004904E5" w:rsidRPr="00AF514D">
        <w:rPr>
          <w:rFonts w:ascii="Times New Roman" w:eastAsia="Times New Roman" w:hAnsi="Times New Roman"/>
          <w:b/>
          <w:sz w:val="24"/>
          <w:szCs w:val="24"/>
          <w:u w:val="single"/>
          <w:lang w:val="ro-RO"/>
        </w:rPr>
        <w:t>591</w:t>
      </w:r>
      <w:r w:rsidRPr="00AF514D">
        <w:rPr>
          <w:rFonts w:ascii="Times New Roman" w:eastAsia="Times New Roman" w:hAnsi="Times New Roman"/>
          <w:b/>
          <w:sz w:val="24"/>
          <w:szCs w:val="24"/>
          <w:u w:val="single"/>
          <w:lang w:val="ro-RO"/>
        </w:rPr>
        <w:t xml:space="preserve"> posturi, la nivelul U.A.T. Municipiul Târgu Mureș</w:t>
      </w:r>
      <w:r w:rsidR="008A68F3">
        <w:rPr>
          <w:rFonts w:ascii="Times New Roman" w:eastAsia="Times New Roman" w:hAnsi="Times New Roman"/>
          <w:b/>
          <w:sz w:val="24"/>
          <w:szCs w:val="24"/>
          <w:u w:val="single"/>
          <w:lang w:val="ro-RO"/>
        </w:rPr>
        <w:t>,</w:t>
      </w:r>
      <w:r>
        <w:rPr>
          <w:rFonts w:ascii="Times New Roman" w:eastAsia="Times New Roman" w:hAnsi="Times New Roman"/>
          <w:bCs/>
          <w:sz w:val="24"/>
          <w:szCs w:val="24"/>
          <w:lang w:val="ro-RO"/>
        </w:rPr>
        <w:t xml:space="preserve">  se </w:t>
      </w:r>
      <w:r w:rsidR="00AF514D">
        <w:rPr>
          <w:rFonts w:ascii="Times New Roman" w:eastAsia="Times New Roman" w:hAnsi="Times New Roman"/>
          <w:bCs/>
          <w:sz w:val="24"/>
          <w:szCs w:val="24"/>
          <w:lang w:val="ro-RO"/>
        </w:rPr>
        <w:t xml:space="preserve">aplică următoarele măsuri de reducere a posturilor, </w:t>
      </w:r>
      <w:r w:rsidR="009F525D">
        <w:rPr>
          <w:rFonts w:ascii="Times New Roman" w:eastAsia="Times New Roman" w:hAnsi="Times New Roman"/>
          <w:bCs/>
          <w:sz w:val="24"/>
          <w:szCs w:val="24"/>
          <w:lang w:val="ro-RO"/>
        </w:rPr>
        <w:t xml:space="preserve">la nivelul tuturor structurilor, </w:t>
      </w:r>
      <w:r>
        <w:rPr>
          <w:rFonts w:ascii="Times New Roman" w:eastAsia="Times New Roman" w:hAnsi="Times New Roman"/>
          <w:bCs/>
          <w:sz w:val="24"/>
          <w:szCs w:val="24"/>
          <w:lang w:val="ro-RO"/>
        </w:rPr>
        <w:t xml:space="preserve">conform situației tabelare, prezentate </w:t>
      </w:r>
      <w:r w:rsidR="008A68F3">
        <w:rPr>
          <w:rFonts w:ascii="Times New Roman" w:eastAsia="Times New Roman" w:hAnsi="Times New Roman"/>
          <w:bCs/>
          <w:sz w:val="24"/>
          <w:szCs w:val="24"/>
          <w:lang w:val="ro-RO"/>
        </w:rPr>
        <w:t>mai jos</w:t>
      </w:r>
      <w:r>
        <w:rPr>
          <w:rFonts w:ascii="Times New Roman" w:eastAsia="Times New Roman" w:hAnsi="Times New Roman"/>
          <w:bCs/>
          <w:sz w:val="24"/>
          <w:szCs w:val="24"/>
          <w:lang w:val="ro-RO"/>
        </w:rPr>
        <w:t>:</w:t>
      </w:r>
    </w:p>
    <w:tbl>
      <w:tblPr>
        <w:tblStyle w:val="TableGrid"/>
        <w:tblW w:w="10065" w:type="dxa"/>
        <w:tblInd w:w="-5" w:type="dxa"/>
        <w:tblLayout w:type="fixed"/>
        <w:tblLook w:val="04A0" w:firstRow="1" w:lastRow="0" w:firstColumn="1" w:lastColumn="0" w:noHBand="0" w:noVBand="1"/>
      </w:tblPr>
      <w:tblGrid>
        <w:gridCol w:w="530"/>
        <w:gridCol w:w="4006"/>
        <w:gridCol w:w="1418"/>
        <w:gridCol w:w="1843"/>
        <w:gridCol w:w="2268"/>
      </w:tblGrid>
      <w:tr w:rsidR="004B7FF1" w14:paraId="5845AD0D" w14:textId="77777777" w:rsidTr="004B7FF1">
        <w:trPr>
          <w:trHeight w:val="1083"/>
        </w:trPr>
        <w:tc>
          <w:tcPr>
            <w:tcW w:w="530" w:type="dxa"/>
            <w:tcBorders>
              <w:top w:val="single" w:sz="4" w:space="0" w:color="auto"/>
              <w:left w:val="single" w:sz="4" w:space="0" w:color="auto"/>
              <w:bottom w:val="single" w:sz="4" w:space="0" w:color="auto"/>
              <w:right w:val="single" w:sz="4" w:space="0" w:color="auto"/>
            </w:tcBorders>
            <w:hideMark/>
          </w:tcPr>
          <w:p w14:paraId="51485B81" w14:textId="77777777" w:rsidR="004B7FF1" w:rsidRDefault="004B7FF1" w:rsidP="00D63F9B">
            <w:pPr>
              <w:spacing w:after="0" w:line="240" w:lineRule="auto"/>
              <w:rPr>
                <w:rFonts w:ascii="Times New Roman" w:eastAsiaTheme="minorHAnsi" w:hAnsi="Times New Roman"/>
                <w:b/>
                <w:bCs/>
                <w:kern w:val="2"/>
                <w:lang w:val="ro-RO"/>
                <w14:ligatures w14:val="standardContextual"/>
              </w:rPr>
            </w:pPr>
            <w:bookmarkStart w:id="8" w:name="_Hlk225839753"/>
            <w:r>
              <w:rPr>
                <w:rFonts w:ascii="Times New Roman" w:eastAsiaTheme="minorHAnsi" w:hAnsi="Times New Roman"/>
                <w:b/>
                <w:bCs/>
                <w:kern w:val="2"/>
                <w:lang w:val="ro-RO"/>
                <w14:ligatures w14:val="standardContextual"/>
              </w:rPr>
              <w:t>Nr.</w:t>
            </w:r>
          </w:p>
          <w:p w14:paraId="5FEB3CCD" w14:textId="77777777" w:rsidR="004B7FF1" w:rsidRDefault="004B7FF1" w:rsidP="00D63F9B">
            <w:pPr>
              <w:spacing w:after="0" w:line="240" w:lineRule="auto"/>
              <w:ind w:right="-147"/>
              <w:rPr>
                <w:rFonts w:ascii="Times New Roman" w:eastAsiaTheme="minorHAnsi" w:hAnsi="Times New Roman"/>
                <w:b/>
                <w:bCs/>
                <w:kern w:val="2"/>
                <w:lang w:val="ro-RO"/>
                <w14:ligatures w14:val="standardContextual"/>
              </w:rPr>
            </w:pPr>
            <w:r>
              <w:rPr>
                <w:rFonts w:ascii="Times New Roman" w:eastAsiaTheme="minorHAnsi" w:hAnsi="Times New Roman"/>
                <w:b/>
                <w:bCs/>
                <w:kern w:val="2"/>
                <w:lang w:val="ro-RO"/>
                <w14:ligatures w14:val="standardContextual"/>
              </w:rPr>
              <w:t>crt.</w:t>
            </w:r>
          </w:p>
        </w:tc>
        <w:tc>
          <w:tcPr>
            <w:tcW w:w="4006" w:type="dxa"/>
            <w:tcBorders>
              <w:top w:val="single" w:sz="4" w:space="0" w:color="auto"/>
              <w:left w:val="single" w:sz="4" w:space="0" w:color="auto"/>
              <w:bottom w:val="single" w:sz="4" w:space="0" w:color="auto"/>
              <w:right w:val="single" w:sz="4" w:space="0" w:color="auto"/>
            </w:tcBorders>
          </w:tcPr>
          <w:p w14:paraId="5E88759D" w14:textId="77777777" w:rsidR="004B7FF1" w:rsidRDefault="004B7FF1" w:rsidP="00D63F9B">
            <w:pPr>
              <w:spacing w:after="0" w:line="240" w:lineRule="auto"/>
              <w:jc w:val="both"/>
              <w:rPr>
                <w:rFonts w:ascii="Times New Roman" w:eastAsiaTheme="minorHAnsi" w:hAnsi="Times New Roman"/>
                <w:b/>
                <w:bCs/>
                <w:kern w:val="2"/>
                <w:lang w:val="ro-RO"/>
                <w14:ligatures w14:val="standardContextual"/>
              </w:rPr>
            </w:pPr>
            <w:r>
              <w:rPr>
                <w:rFonts w:ascii="Times New Roman" w:eastAsiaTheme="minorHAnsi" w:hAnsi="Times New Roman"/>
                <w:b/>
                <w:bCs/>
                <w:kern w:val="2"/>
                <w:lang w:val="ro-RO"/>
                <w14:ligatures w14:val="standardContextual"/>
              </w:rPr>
              <w:t xml:space="preserve">Denumirea Unității Administrativ Teritoriale </w:t>
            </w:r>
          </w:p>
          <w:p w14:paraId="3414EC84" w14:textId="77777777" w:rsidR="004B7FF1" w:rsidRDefault="004B7FF1" w:rsidP="00D63F9B">
            <w:pPr>
              <w:spacing w:after="0" w:line="240" w:lineRule="auto"/>
              <w:rPr>
                <w:rFonts w:ascii="Times New Roman" w:eastAsiaTheme="minorHAnsi" w:hAnsi="Times New Roman"/>
                <w:b/>
                <w:bCs/>
                <w:kern w:val="2"/>
                <w:lang w:val="ro-RO"/>
                <w14:ligatures w14:val="standardContextual"/>
              </w:rPr>
            </w:pPr>
          </w:p>
        </w:tc>
        <w:tc>
          <w:tcPr>
            <w:tcW w:w="1418" w:type="dxa"/>
            <w:tcBorders>
              <w:top w:val="single" w:sz="4" w:space="0" w:color="auto"/>
              <w:left w:val="single" w:sz="4" w:space="0" w:color="auto"/>
              <w:bottom w:val="single" w:sz="4" w:space="0" w:color="auto"/>
              <w:right w:val="single" w:sz="4" w:space="0" w:color="auto"/>
            </w:tcBorders>
            <w:hideMark/>
          </w:tcPr>
          <w:p w14:paraId="21C24DAF" w14:textId="77777777" w:rsidR="004B7FF1" w:rsidRDefault="004B7FF1" w:rsidP="00D63F9B">
            <w:pPr>
              <w:spacing w:after="0" w:line="240" w:lineRule="auto"/>
              <w:jc w:val="center"/>
              <w:rPr>
                <w:rFonts w:ascii="Times New Roman" w:eastAsiaTheme="minorHAnsi" w:hAnsi="Times New Roman"/>
                <w:b/>
                <w:bCs/>
                <w:kern w:val="2"/>
                <w:lang w:val="ro-RO"/>
                <w14:ligatures w14:val="standardContextual"/>
              </w:rPr>
            </w:pPr>
            <w:r>
              <w:rPr>
                <w:rFonts w:ascii="Times New Roman" w:eastAsiaTheme="minorHAnsi" w:hAnsi="Times New Roman"/>
                <w:b/>
                <w:bCs/>
                <w:kern w:val="2"/>
                <w:lang w:val="ro-RO"/>
                <w14:ligatures w14:val="standardContextual"/>
              </w:rPr>
              <w:t>Nr. maxim de posturi</w:t>
            </w:r>
          </w:p>
          <w:p w14:paraId="362B0239" w14:textId="77777777" w:rsidR="004B7FF1" w:rsidRDefault="004B7FF1" w:rsidP="00D63F9B">
            <w:pPr>
              <w:spacing w:after="0" w:line="240" w:lineRule="auto"/>
              <w:jc w:val="center"/>
              <w:rPr>
                <w:rFonts w:ascii="Times New Roman" w:eastAsiaTheme="minorHAnsi" w:hAnsi="Times New Roman"/>
                <w:b/>
                <w:bCs/>
                <w:kern w:val="2"/>
                <w:lang w:val="ro-RO"/>
                <w14:ligatures w14:val="standardContextual"/>
              </w:rPr>
            </w:pPr>
            <w:r>
              <w:rPr>
                <w:rFonts w:ascii="Times New Roman" w:eastAsiaTheme="minorHAnsi" w:hAnsi="Times New Roman"/>
                <w:b/>
                <w:bCs/>
                <w:kern w:val="2"/>
                <w:lang w:val="ro-RO"/>
                <w14:ligatures w14:val="standardContextual"/>
              </w:rPr>
              <w:t>stabilit pentru anul 2025</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B0121C5" w14:textId="77777777" w:rsidR="004B7FF1" w:rsidRDefault="004B7FF1" w:rsidP="00D63F9B">
            <w:pPr>
              <w:spacing w:after="0" w:line="240" w:lineRule="auto"/>
              <w:jc w:val="center"/>
              <w:rPr>
                <w:rFonts w:ascii="Times New Roman" w:eastAsiaTheme="minorHAnsi" w:hAnsi="Times New Roman"/>
                <w:b/>
                <w:bCs/>
                <w:kern w:val="2"/>
                <w:lang w:val="ro-RO"/>
                <w14:ligatures w14:val="standardContextual"/>
              </w:rPr>
            </w:pPr>
            <w:r>
              <w:rPr>
                <w:rFonts w:ascii="Times New Roman" w:eastAsiaTheme="minorHAnsi" w:hAnsi="Times New Roman"/>
                <w:b/>
                <w:bCs/>
                <w:kern w:val="2"/>
                <w:lang w:val="ro-RO"/>
                <w14:ligatures w14:val="standardContextual"/>
              </w:rPr>
              <w:t>Nr. maxim de posturi</w:t>
            </w:r>
          </w:p>
          <w:p w14:paraId="65794CF8" w14:textId="77777777" w:rsidR="004B7FF1" w:rsidRDefault="004B7FF1" w:rsidP="00D63F9B">
            <w:pPr>
              <w:spacing w:after="0" w:line="240" w:lineRule="auto"/>
              <w:ind w:left="-105" w:right="-102"/>
              <w:jc w:val="center"/>
              <w:rPr>
                <w:rFonts w:ascii="Times New Roman" w:eastAsiaTheme="minorHAnsi" w:hAnsi="Times New Roman"/>
                <w:b/>
                <w:bCs/>
                <w:kern w:val="2"/>
                <w:lang w:val="ro-RO"/>
                <w14:ligatures w14:val="standardContextual"/>
              </w:rPr>
            </w:pPr>
            <w:r>
              <w:rPr>
                <w:rFonts w:ascii="Times New Roman" w:eastAsiaTheme="minorHAnsi" w:hAnsi="Times New Roman"/>
                <w:b/>
                <w:bCs/>
                <w:kern w:val="2"/>
                <w:lang w:val="ro-RO"/>
                <w14:ligatures w14:val="standardContextual"/>
              </w:rPr>
              <w:t>stabilit pentru anul 2026, cf. O.U.G. nr. 7/2026</w:t>
            </w:r>
          </w:p>
        </w:tc>
        <w:tc>
          <w:tcPr>
            <w:tcW w:w="2268" w:type="dxa"/>
            <w:tcBorders>
              <w:top w:val="single" w:sz="4" w:space="0" w:color="auto"/>
              <w:left w:val="single" w:sz="4" w:space="0" w:color="auto"/>
              <w:bottom w:val="single" w:sz="4" w:space="0" w:color="auto"/>
              <w:right w:val="single" w:sz="4" w:space="0" w:color="auto"/>
            </w:tcBorders>
            <w:hideMark/>
          </w:tcPr>
          <w:p w14:paraId="7B6DD61B" w14:textId="3413D9C9" w:rsidR="00E373CC" w:rsidRDefault="00E373CC" w:rsidP="00D63F9B">
            <w:pPr>
              <w:spacing w:after="0" w:line="240" w:lineRule="auto"/>
              <w:jc w:val="center"/>
              <w:rPr>
                <w:rFonts w:ascii="Times New Roman" w:eastAsiaTheme="minorHAnsi" w:hAnsi="Times New Roman"/>
                <w:b/>
                <w:bCs/>
                <w:kern w:val="2"/>
                <w:lang w:val="ro-RO"/>
                <w14:ligatures w14:val="standardContextual"/>
              </w:rPr>
            </w:pPr>
            <w:r>
              <w:rPr>
                <w:rFonts w:ascii="Times New Roman" w:eastAsiaTheme="minorHAnsi" w:hAnsi="Times New Roman"/>
                <w:b/>
                <w:bCs/>
                <w:kern w:val="2"/>
                <w:lang w:val="ro-RO"/>
                <w14:ligatures w14:val="standardContextual"/>
              </w:rPr>
              <w:t>Observații:</w:t>
            </w:r>
          </w:p>
          <w:p w14:paraId="4CA93F7D" w14:textId="77777777" w:rsidR="004B7FF1" w:rsidRDefault="00E373CC" w:rsidP="00D63F9B">
            <w:pPr>
              <w:spacing w:after="0" w:line="240" w:lineRule="auto"/>
              <w:jc w:val="center"/>
              <w:rPr>
                <w:rFonts w:ascii="Times New Roman" w:eastAsiaTheme="minorHAnsi" w:hAnsi="Times New Roman"/>
                <w:b/>
                <w:bCs/>
                <w:kern w:val="2"/>
                <w:lang w:val="ro-RO"/>
                <w14:ligatures w14:val="standardContextual"/>
              </w:rPr>
            </w:pPr>
            <w:r>
              <w:rPr>
                <w:rFonts w:ascii="Times New Roman" w:eastAsiaTheme="minorHAnsi" w:hAnsi="Times New Roman"/>
                <w:b/>
                <w:bCs/>
                <w:kern w:val="2"/>
                <w:lang w:val="ro-RO"/>
                <w14:ligatures w14:val="standardContextual"/>
              </w:rPr>
              <w:t>Nr. posturi desființate</w:t>
            </w:r>
          </w:p>
          <w:p w14:paraId="798AAE17" w14:textId="34A02950" w:rsidR="00E373CC" w:rsidRDefault="00E373CC" w:rsidP="00D63F9B">
            <w:pPr>
              <w:spacing w:after="0" w:line="240" w:lineRule="auto"/>
              <w:jc w:val="center"/>
              <w:rPr>
                <w:rFonts w:ascii="Times New Roman" w:eastAsiaTheme="minorHAnsi" w:hAnsi="Times New Roman"/>
                <w:b/>
                <w:bCs/>
                <w:kern w:val="2"/>
                <w:lang w:val="ro-RO"/>
                <w14:ligatures w14:val="standardContextual"/>
              </w:rPr>
            </w:pPr>
            <w:r>
              <w:rPr>
                <w:rFonts w:ascii="Times New Roman" w:eastAsiaTheme="minorHAnsi" w:hAnsi="Times New Roman"/>
                <w:b/>
                <w:bCs/>
                <w:kern w:val="2"/>
                <w:lang w:val="ro-RO"/>
                <w14:ligatures w14:val="standardContextual"/>
              </w:rPr>
              <w:t>Nr. posturi exceptate</w:t>
            </w:r>
          </w:p>
        </w:tc>
      </w:tr>
      <w:tr w:rsidR="004B7FF1" w14:paraId="79696446" w14:textId="77777777" w:rsidTr="004B7FF1">
        <w:trPr>
          <w:trHeight w:val="331"/>
        </w:trPr>
        <w:tc>
          <w:tcPr>
            <w:tcW w:w="530" w:type="dxa"/>
            <w:vMerge w:val="restart"/>
            <w:tcBorders>
              <w:top w:val="single" w:sz="4" w:space="0" w:color="auto"/>
              <w:left w:val="single" w:sz="4" w:space="0" w:color="auto"/>
              <w:bottom w:val="single" w:sz="4" w:space="0" w:color="auto"/>
              <w:right w:val="single" w:sz="4" w:space="0" w:color="auto"/>
            </w:tcBorders>
          </w:tcPr>
          <w:p w14:paraId="040CBFF1" w14:textId="77777777" w:rsidR="004B7FF1" w:rsidRDefault="004B7FF1" w:rsidP="00D63F9B">
            <w:pPr>
              <w:spacing w:after="0" w:line="240" w:lineRule="auto"/>
              <w:jc w:val="center"/>
              <w:rPr>
                <w:rFonts w:ascii="Times New Roman" w:eastAsiaTheme="minorHAnsi" w:hAnsi="Times New Roman"/>
                <w:kern w:val="2"/>
                <w:lang w:val="ro-RO"/>
                <w14:ligatures w14:val="standardContextual"/>
              </w:rPr>
            </w:pPr>
          </w:p>
        </w:tc>
        <w:tc>
          <w:tcPr>
            <w:tcW w:w="4006" w:type="dxa"/>
            <w:tcBorders>
              <w:top w:val="single" w:sz="4" w:space="0" w:color="auto"/>
              <w:left w:val="single" w:sz="4" w:space="0" w:color="auto"/>
              <w:bottom w:val="single" w:sz="4" w:space="0" w:color="auto"/>
              <w:right w:val="single" w:sz="4" w:space="0" w:color="auto"/>
            </w:tcBorders>
            <w:hideMark/>
          </w:tcPr>
          <w:p w14:paraId="782C2975" w14:textId="77777777" w:rsidR="004B7FF1" w:rsidRDefault="004B7FF1" w:rsidP="00D63F9B">
            <w:pPr>
              <w:spacing w:after="0" w:line="240" w:lineRule="auto"/>
              <w:jc w:val="center"/>
              <w:rPr>
                <w:rFonts w:ascii="Times New Roman" w:eastAsiaTheme="minorHAnsi" w:hAnsi="Times New Roman"/>
                <w:b/>
                <w:bCs/>
                <w:kern w:val="2"/>
                <w:lang w:val="ro-RO"/>
                <w14:ligatures w14:val="standardContextual"/>
              </w:rPr>
            </w:pPr>
            <w:r>
              <w:rPr>
                <w:rFonts w:ascii="Times New Roman" w:eastAsiaTheme="minorHAnsi" w:hAnsi="Times New Roman"/>
                <w:b/>
                <w:bCs/>
                <w:kern w:val="2"/>
                <w:lang w:val="ro-RO"/>
                <w14:ligatures w14:val="standardContextual"/>
              </w:rPr>
              <w:t>TOTAL POSTURI</w:t>
            </w:r>
          </w:p>
        </w:tc>
        <w:tc>
          <w:tcPr>
            <w:tcW w:w="1418" w:type="dxa"/>
            <w:tcBorders>
              <w:top w:val="single" w:sz="4" w:space="0" w:color="auto"/>
              <w:left w:val="single" w:sz="4" w:space="0" w:color="auto"/>
              <w:bottom w:val="single" w:sz="4" w:space="0" w:color="auto"/>
              <w:right w:val="single" w:sz="4" w:space="0" w:color="auto"/>
            </w:tcBorders>
            <w:hideMark/>
          </w:tcPr>
          <w:p w14:paraId="513F7473" w14:textId="77777777" w:rsidR="004B7FF1" w:rsidRDefault="004B7FF1" w:rsidP="00D63F9B">
            <w:pPr>
              <w:spacing w:after="0" w:line="240" w:lineRule="auto"/>
              <w:jc w:val="center"/>
              <w:rPr>
                <w:rFonts w:ascii="Times New Roman" w:eastAsiaTheme="minorHAnsi" w:hAnsi="Times New Roman"/>
                <w:b/>
                <w:bCs/>
                <w:kern w:val="2"/>
                <w:lang w:val="ro-RO"/>
                <w14:ligatures w14:val="standardContextual"/>
              </w:rPr>
            </w:pPr>
            <w:r>
              <w:rPr>
                <w:rFonts w:ascii="Times New Roman" w:eastAsiaTheme="minorHAnsi" w:hAnsi="Times New Roman"/>
                <w:b/>
                <w:bCs/>
                <w:kern w:val="2"/>
                <w:lang w:val="ro-RO"/>
                <w14:ligatures w14:val="standardContextual"/>
              </w:rPr>
              <w:t>812</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A633EDD" w14:textId="77777777" w:rsidR="004B7FF1" w:rsidRDefault="004B7FF1" w:rsidP="00D63F9B">
            <w:pPr>
              <w:spacing w:after="0" w:line="240" w:lineRule="auto"/>
              <w:jc w:val="center"/>
              <w:rPr>
                <w:rFonts w:ascii="Times New Roman" w:eastAsiaTheme="minorHAnsi" w:hAnsi="Times New Roman"/>
                <w:b/>
                <w:bCs/>
                <w:kern w:val="2"/>
                <w:lang w:val="ro-RO"/>
                <w14:ligatures w14:val="standardContextual"/>
              </w:rPr>
            </w:pPr>
            <w:r>
              <w:rPr>
                <w:rFonts w:ascii="Times New Roman" w:eastAsiaTheme="minorHAnsi" w:hAnsi="Times New Roman"/>
                <w:b/>
                <w:bCs/>
                <w:kern w:val="2"/>
                <w:lang w:val="ro-RO"/>
                <w14:ligatures w14:val="standardContextual"/>
              </w:rPr>
              <w:t>591</w:t>
            </w:r>
          </w:p>
        </w:tc>
        <w:tc>
          <w:tcPr>
            <w:tcW w:w="2268" w:type="dxa"/>
            <w:tcBorders>
              <w:top w:val="single" w:sz="4" w:space="0" w:color="auto"/>
              <w:left w:val="single" w:sz="4" w:space="0" w:color="auto"/>
              <w:bottom w:val="single" w:sz="4" w:space="0" w:color="auto"/>
              <w:right w:val="single" w:sz="4" w:space="0" w:color="auto"/>
            </w:tcBorders>
          </w:tcPr>
          <w:p w14:paraId="71619807" w14:textId="7521D862" w:rsidR="004904E5" w:rsidRDefault="004904E5" w:rsidP="00D63F9B">
            <w:pPr>
              <w:spacing w:after="0" w:line="240" w:lineRule="auto"/>
              <w:ind w:right="-249"/>
              <w:rPr>
                <w:rFonts w:ascii="Times New Roman" w:eastAsiaTheme="minorHAnsi" w:hAnsi="Times New Roman"/>
                <w:b/>
                <w:bCs/>
                <w:kern w:val="2"/>
                <w:lang w:val="ro-RO"/>
                <w14:ligatures w14:val="standardContextual"/>
              </w:rPr>
            </w:pPr>
            <w:r>
              <w:rPr>
                <w:rFonts w:ascii="Times New Roman" w:eastAsiaTheme="minorHAnsi" w:hAnsi="Times New Roman"/>
                <w:b/>
                <w:bCs/>
                <w:kern w:val="2"/>
                <w:lang w:val="ro-RO"/>
                <w14:ligatures w14:val="standardContextual"/>
              </w:rPr>
              <w:t>77 posturi desființate</w:t>
            </w:r>
            <w:r w:rsidR="00AF514D">
              <w:rPr>
                <w:rFonts w:ascii="Times New Roman" w:eastAsiaTheme="minorHAnsi" w:hAnsi="Times New Roman"/>
                <w:b/>
                <w:bCs/>
                <w:kern w:val="2"/>
                <w:lang w:val="ro-RO"/>
                <w14:ligatures w14:val="standardContextual"/>
              </w:rPr>
              <w:t>:</w:t>
            </w:r>
          </w:p>
          <w:p w14:paraId="73F72883" w14:textId="2D84E758" w:rsidR="004904E5" w:rsidRPr="00AF514D" w:rsidRDefault="004904E5" w:rsidP="00D63F9B">
            <w:pPr>
              <w:pStyle w:val="ListParagraph"/>
              <w:numPr>
                <w:ilvl w:val="0"/>
                <w:numId w:val="6"/>
              </w:numPr>
              <w:spacing w:after="0" w:line="240" w:lineRule="auto"/>
              <w:ind w:left="35" w:right="-108" w:hanging="141"/>
              <w:jc w:val="center"/>
              <w:rPr>
                <w:rFonts w:ascii="Times New Roman" w:eastAsiaTheme="minorHAnsi" w:hAnsi="Times New Roman"/>
                <w:kern w:val="2"/>
                <w:lang w:val="ro-RO"/>
                <w14:ligatures w14:val="standardContextual"/>
              </w:rPr>
            </w:pPr>
            <w:r w:rsidRPr="00AF514D">
              <w:rPr>
                <w:rFonts w:ascii="Times New Roman" w:eastAsiaTheme="minorHAnsi" w:hAnsi="Times New Roman"/>
                <w:b/>
                <w:bCs/>
                <w:kern w:val="2"/>
                <w:lang w:val="ro-RO"/>
                <w14:ligatures w14:val="standardContextual"/>
              </w:rPr>
              <w:t xml:space="preserve">45 </w:t>
            </w:r>
            <w:r w:rsidR="00AF514D" w:rsidRPr="00AF514D">
              <w:rPr>
                <w:rFonts w:ascii="Times New Roman" w:eastAsiaTheme="minorHAnsi" w:hAnsi="Times New Roman"/>
                <w:kern w:val="2"/>
                <w:lang w:val="ro-RO"/>
                <w14:ligatures w14:val="standardContextual"/>
              </w:rPr>
              <w:t>(rând 1 + 2 + 3 +  4)</w:t>
            </w:r>
            <w:r w:rsidRPr="00AF514D">
              <w:rPr>
                <w:rFonts w:ascii="Times New Roman" w:eastAsiaTheme="minorHAnsi" w:hAnsi="Times New Roman"/>
                <w:kern w:val="2"/>
                <w:lang w:val="ro-RO"/>
                <w14:ligatures w14:val="standardContextual"/>
              </w:rPr>
              <w:t xml:space="preserve"> </w:t>
            </w:r>
          </w:p>
          <w:p w14:paraId="6BDA2BBD" w14:textId="75862521" w:rsidR="004904E5" w:rsidRPr="00AF514D" w:rsidRDefault="004904E5" w:rsidP="00D63F9B">
            <w:pPr>
              <w:pStyle w:val="ListParagraph"/>
              <w:numPr>
                <w:ilvl w:val="0"/>
                <w:numId w:val="6"/>
              </w:numPr>
              <w:spacing w:after="0" w:line="240" w:lineRule="auto"/>
              <w:ind w:left="35" w:hanging="177"/>
              <w:rPr>
                <w:rFonts w:ascii="Times New Roman" w:eastAsiaTheme="minorHAnsi" w:hAnsi="Times New Roman"/>
                <w:b/>
                <w:bCs/>
                <w:kern w:val="2"/>
                <w:lang w:val="ro-RO"/>
                <w14:ligatures w14:val="standardContextual"/>
              </w:rPr>
            </w:pPr>
            <w:r w:rsidRPr="00AF514D">
              <w:rPr>
                <w:rFonts w:ascii="Times New Roman" w:eastAsiaTheme="minorHAnsi" w:hAnsi="Times New Roman"/>
                <w:b/>
                <w:bCs/>
                <w:kern w:val="2"/>
                <w:lang w:val="ro-RO"/>
                <w14:ligatures w14:val="standardContextual"/>
              </w:rPr>
              <w:t xml:space="preserve">1 </w:t>
            </w:r>
            <w:r w:rsidR="00AF514D" w:rsidRPr="00AF514D">
              <w:rPr>
                <w:rFonts w:ascii="Times New Roman" w:eastAsiaTheme="minorHAnsi" w:hAnsi="Times New Roman"/>
                <w:kern w:val="2"/>
                <w:lang w:val="ro-RO"/>
                <w14:ligatures w14:val="standardContextual"/>
              </w:rPr>
              <w:t>(rând II)</w:t>
            </w:r>
            <w:r w:rsidRPr="00AF514D">
              <w:rPr>
                <w:rFonts w:ascii="Times New Roman" w:eastAsiaTheme="minorHAnsi" w:hAnsi="Times New Roman"/>
                <w:b/>
                <w:bCs/>
                <w:kern w:val="2"/>
                <w:lang w:val="ro-RO"/>
                <w14:ligatures w14:val="standardContextual"/>
              </w:rPr>
              <w:t xml:space="preserve"> </w:t>
            </w:r>
          </w:p>
          <w:p w14:paraId="2BCCDF22" w14:textId="7A6DD332" w:rsidR="004904E5" w:rsidRPr="00AF514D" w:rsidRDefault="004904E5" w:rsidP="00D63F9B">
            <w:pPr>
              <w:pStyle w:val="ListParagraph"/>
              <w:numPr>
                <w:ilvl w:val="0"/>
                <w:numId w:val="6"/>
              </w:numPr>
              <w:spacing w:after="0" w:line="240" w:lineRule="auto"/>
              <w:ind w:left="35" w:hanging="141"/>
              <w:rPr>
                <w:rFonts w:ascii="Times New Roman" w:eastAsiaTheme="minorHAnsi" w:hAnsi="Times New Roman"/>
                <w:kern w:val="2"/>
                <w:lang w:val="ro-RO"/>
                <w14:ligatures w14:val="standardContextual"/>
              </w:rPr>
            </w:pPr>
            <w:r w:rsidRPr="00AF514D">
              <w:rPr>
                <w:rFonts w:ascii="Times New Roman" w:eastAsiaTheme="minorHAnsi" w:hAnsi="Times New Roman"/>
                <w:b/>
                <w:bCs/>
                <w:kern w:val="2"/>
                <w:lang w:val="ro-RO"/>
                <w14:ligatures w14:val="standardContextual"/>
              </w:rPr>
              <w:t xml:space="preserve">31 </w:t>
            </w:r>
            <w:r w:rsidR="00AF514D" w:rsidRPr="00AF514D">
              <w:rPr>
                <w:rFonts w:ascii="Times New Roman" w:eastAsiaTheme="minorHAnsi" w:hAnsi="Times New Roman"/>
                <w:kern w:val="2"/>
                <w:lang w:val="ro-RO"/>
                <w14:ligatures w14:val="standardContextual"/>
              </w:rPr>
              <w:t>(rând III)</w:t>
            </w:r>
          </w:p>
          <w:p w14:paraId="41D7ECAB" w14:textId="5AB57643" w:rsidR="004904E5" w:rsidRPr="00AF514D" w:rsidRDefault="00AF514D" w:rsidP="00D63F9B">
            <w:pPr>
              <w:spacing w:after="0" w:line="240" w:lineRule="auto"/>
              <w:rPr>
                <w:rFonts w:ascii="Times New Roman" w:eastAsiaTheme="minorHAnsi" w:hAnsi="Times New Roman"/>
                <w:b/>
                <w:bCs/>
                <w:kern w:val="2"/>
                <w:u w:val="single"/>
                <w:lang w:val="ro-RO"/>
                <w14:ligatures w14:val="standardContextual"/>
              </w:rPr>
            </w:pPr>
            <w:r w:rsidRPr="00AF514D">
              <w:rPr>
                <w:rFonts w:ascii="Times New Roman" w:eastAsiaTheme="minorHAnsi" w:hAnsi="Times New Roman"/>
                <w:b/>
                <w:bCs/>
                <w:kern w:val="2"/>
                <w:u w:val="single"/>
                <w:lang w:val="ro-RO"/>
                <w14:ligatures w14:val="standardContextual"/>
              </w:rPr>
              <w:t xml:space="preserve">la care se adaugă </w:t>
            </w:r>
          </w:p>
          <w:p w14:paraId="1C6F6B05" w14:textId="18B38793" w:rsidR="00E373CC" w:rsidRDefault="004904E5" w:rsidP="00D63F9B">
            <w:pPr>
              <w:spacing w:after="0" w:line="240" w:lineRule="auto"/>
              <w:rPr>
                <w:rFonts w:ascii="Times New Roman" w:eastAsiaTheme="minorHAnsi" w:hAnsi="Times New Roman"/>
                <w:b/>
                <w:bCs/>
                <w:kern w:val="2"/>
                <w:lang w:val="ro-RO"/>
                <w14:ligatures w14:val="standardContextual"/>
              </w:rPr>
            </w:pPr>
            <w:r>
              <w:rPr>
                <w:rFonts w:ascii="Times New Roman" w:eastAsiaTheme="minorHAnsi" w:hAnsi="Times New Roman"/>
                <w:b/>
                <w:bCs/>
                <w:kern w:val="2"/>
                <w:lang w:val="ro-RO"/>
                <w14:ligatures w14:val="standardContextual"/>
              </w:rPr>
              <w:t>144</w:t>
            </w:r>
            <w:r w:rsidR="00AF514D">
              <w:rPr>
                <w:rFonts w:ascii="Times New Roman" w:eastAsiaTheme="minorHAnsi" w:hAnsi="Times New Roman"/>
                <w:b/>
                <w:bCs/>
                <w:kern w:val="2"/>
                <w:lang w:val="ro-RO"/>
                <w14:ligatures w14:val="standardContextual"/>
              </w:rPr>
              <w:t xml:space="preserve"> posturi </w:t>
            </w:r>
            <w:r>
              <w:rPr>
                <w:rFonts w:ascii="Times New Roman" w:eastAsiaTheme="minorHAnsi" w:hAnsi="Times New Roman"/>
                <w:b/>
                <w:bCs/>
                <w:kern w:val="2"/>
                <w:lang w:val="ro-RO"/>
                <w14:ligatures w14:val="standardContextual"/>
              </w:rPr>
              <w:t xml:space="preserve">exceptate, </w:t>
            </w:r>
            <w:r w:rsidRPr="00AF514D">
              <w:rPr>
                <w:rFonts w:ascii="Times New Roman" w:eastAsiaTheme="minorHAnsi" w:hAnsi="Times New Roman"/>
                <w:kern w:val="2"/>
                <w:lang w:val="ro-RO"/>
                <w14:ligatures w14:val="standardContextual"/>
              </w:rPr>
              <w:t>conform art. X, art. III, alin. (2) din O.U.G. nr. 7/2026</w:t>
            </w:r>
          </w:p>
        </w:tc>
      </w:tr>
      <w:tr w:rsidR="004B7FF1" w14:paraId="0FA8B540" w14:textId="77777777" w:rsidTr="004B7FF1">
        <w:trPr>
          <w:trHeight w:val="266"/>
        </w:trPr>
        <w:tc>
          <w:tcPr>
            <w:tcW w:w="530" w:type="dxa"/>
            <w:vMerge/>
            <w:tcBorders>
              <w:top w:val="single" w:sz="4" w:space="0" w:color="auto"/>
              <w:left w:val="single" w:sz="4" w:space="0" w:color="auto"/>
              <w:bottom w:val="single" w:sz="4" w:space="0" w:color="auto"/>
              <w:right w:val="single" w:sz="4" w:space="0" w:color="auto"/>
            </w:tcBorders>
            <w:vAlign w:val="center"/>
            <w:hideMark/>
          </w:tcPr>
          <w:p w14:paraId="5B38B9E1" w14:textId="77777777" w:rsidR="004B7FF1" w:rsidRDefault="004B7FF1" w:rsidP="00D63F9B">
            <w:pPr>
              <w:spacing w:after="0" w:line="240" w:lineRule="auto"/>
              <w:rPr>
                <w:rFonts w:ascii="Times New Roman" w:eastAsiaTheme="minorHAnsi" w:hAnsi="Times New Roman"/>
                <w:kern w:val="2"/>
                <w:lang w:val="ro-RO"/>
                <w14:ligatures w14:val="standardContextual"/>
              </w:rPr>
            </w:pPr>
          </w:p>
        </w:tc>
        <w:tc>
          <w:tcPr>
            <w:tcW w:w="4006" w:type="dxa"/>
            <w:tcBorders>
              <w:top w:val="single" w:sz="4" w:space="0" w:color="auto"/>
              <w:left w:val="single" w:sz="4" w:space="0" w:color="auto"/>
              <w:bottom w:val="single" w:sz="4" w:space="0" w:color="auto"/>
              <w:right w:val="single" w:sz="4" w:space="0" w:color="auto"/>
            </w:tcBorders>
            <w:hideMark/>
          </w:tcPr>
          <w:p w14:paraId="2A3FCEAC" w14:textId="77777777" w:rsidR="004B7FF1" w:rsidRDefault="004B7FF1" w:rsidP="00D63F9B">
            <w:pPr>
              <w:spacing w:after="0" w:line="240" w:lineRule="auto"/>
              <w:rPr>
                <w:rFonts w:ascii="Times New Roman" w:eastAsiaTheme="minorHAnsi" w:hAnsi="Times New Roman"/>
                <w:b/>
                <w:bCs/>
                <w:kern w:val="2"/>
                <w:lang w:val="ro-RO"/>
                <w14:ligatures w14:val="standardContextual"/>
              </w:rPr>
            </w:pPr>
            <w:r>
              <w:rPr>
                <w:rFonts w:ascii="Times New Roman" w:eastAsiaTheme="minorHAnsi" w:hAnsi="Times New Roman"/>
                <w:b/>
                <w:bCs/>
                <w:kern w:val="2"/>
                <w:lang w:val="ro-RO"/>
                <w14:ligatures w14:val="standardContextual"/>
              </w:rPr>
              <w:t xml:space="preserve">din care: </w:t>
            </w:r>
          </w:p>
        </w:tc>
        <w:tc>
          <w:tcPr>
            <w:tcW w:w="1418" w:type="dxa"/>
            <w:tcBorders>
              <w:top w:val="single" w:sz="4" w:space="0" w:color="auto"/>
              <w:left w:val="single" w:sz="4" w:space="0" w:color="auto"/>
              <w:bottom w:val="single" w:sz="4" w:space="0" w:color="auto"/>
              <w:right w:val="single" w:sz="4" w:space="0" w:color="auto"/>
            </w:tcBorders>
          </w:tcPr>
          <w:p w14:paraId="6CE85F78" w14:textId="77777777" w:rsidR="004B7FF1" w:rsidRDefault="004B7FF1" w:rsidP="00D63F9B">
            <w:pPr>
              <w:spacing w:after="0" w:line="240" w:lineRule="auto"/>
              <w:jc w:val="center"/>
              <w:rPr>
                <w:rFonts w:ascii="Times New Roman" w:eastAsiaTheme="minorHAnsi" w:hAnsi="Times New Roman"/>
                <w:b/>
                <w:bCs/>
                <w:kern w:val="2"/>
                <w:lang w:val="ro-RO"/>
                <w14:ligatures w14:val="standardContextual"/>
              </w:rPr>
            </w:pP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9A36745" w14:textId="77777777" w:rsidR="004B7FF1" w:rsidRDefault="004B7FF1" w:rsidP="00D63F9B">
            <w:pPr>
              <w:spacing w:after="0" w:line="240" w:lineRule="auto"/>
              <w:jc w:val="center"/>
              <w:rPr>
                <w:rFonts w:ascii="Times New Roman" w:eastAsiaTheme="minorHAnsi" w:hAnsi="Times New Roman"/>
                <w:b/>
                <w:bCs/>
                <w:kern w:val="2"/>
                <w:lang w:val="ro-RO"/>
                <w14:ligatures w14:val="standardContextual"/>
              </w:rPr>
            </w:pPr>
          </w:p>
        </w:tc>
        <w:tc>
          <w:tcPr>
            <w:tcW w:w="2268" w:type="dxa"/>
            <w:tcBorders>
              <w:top w:val="single" w:sz="4" w:space="0" w:color="auto"/>
              <w:left w:val="single" w:sz="4" w:space="0" w:color="auto"/>
              <w:bottom w:val="single" w:sz="4" w:space="0" w:color="auto"/>
              <w:right w:val="single" w:sz="4" w:space="0" w:color="auto"/>
            </w:tcBorders>
          </w:tcPr>
          <w:p w14:paraId="7CBD9276" w14:textId="77777777" w:rsidR="004B7FF1" w:rsidRDefault="004B7FF1" w:rsidP="00D63F9B">
            <w:pPr>
              <w:spacing w:after="0" w:line="240" w:lineRule="auto"/>
              <w:jc w:val="center"/>
              <w:rPr>
                <w:rFonts w:ascii="Times New Roman" w:eastAsiaTheme="minorHAnsi" w:hAnsi="Times New Roman"/>
                <w:b/>
                <w:bCs/>
                <w:kern w:val="2"/>
                <w:lang w:val="ro-RO"/>
                <w14:ligatures w14:val="standardContextual"/>
              </w:rPr>
            </w:pPr>
          </w:p>
        </w:tc>
      </w:tr>
      <w:tr w:rsidR="004B7FF1" w14:paraId="2AC476CE" w14:textId="77777777" w:rsidTr="004B7FF1">
        <w:trPr>
          <w:trHeight w:val="386"/>
        </w:trPr>
        <w:tc>
          <w:tcPr>
            <w:tcW w:w="530"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63E1FCE" w14:textId="77777777" w:rsidR="004B7FF1" w:rsidRDefault="004B7FF1" w:rsidP="00D63F9B">
            <w:pPr>
              <w:spacing w:after="0" w:line="240" w:lineRule="auto"/>
              <w:jc w:val="center"/>
              <w:rPr>
                <w:rFonts w:ascii="Times New Roman" w:eastAsiaTheme="minorHAnsi" w:hAnsi="Times New Roman"/>
                <w:b/>
                <w:bCs/>
                <w:kern w:val="2"/>
                <w:lang w:val="ro-RO"/>
                <w14:ligatures w14:val="standardContextual"/>
              </w:rPr>
            </w:pPr>
            <w:r>
              <w:rPr>
                <w:rFonts w:ascii="Times New Roman" w:eastAsiaTheme="minorHAnsi" w:hAnsi="Times New Roman"/>
                <w:b/>
                <w:bCs/>
                <w:kern w:val="2"/>
                <w:lang w:val="ro-RO"/>
                <w14:ligatures w14:val="standardContextual"/>
              </w:rPr>
              <w:t>I.</w:t>
            </w:r>
          </w:p>
        </w:tc>
        <w:tc>
          <w:tcPr>
            <w:tcW w:w="4006"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8570D96" w14:textId="77777777" w:rsidR="004B7FF1" w:rsidRDefault="004B7FF1" w:rsidP="00D63F9B">
            <w:pPr>
              <w:spacing w:after="0" w:line="240" w:lineRule="auto"/>
              <w:rPr>
                <w:rFonts w:ascii="Times New Roman" w:eastAsiaTheme="minorHAnsi" w:hAnsi="Times New Roman"/>
                <w:b/>
                <w:bCs/>
                <w:kern w:val="2"/>
                <w:lang w:val="ro-RO"/>
                <w14:ligatures w14:val="standardContextual"/>
              </w:rPr>
            </w:pPr>
            <w:r>
              <w:rPr>
                <w:rFonts w:ascii="Times New Roman" w:eastAsiaTheme="minorHAnsi" w:hAnsi="Times New Roman"/>
                <w:b/>
                <w:bCs/>
                <w:kern w:val="2"/>
                <w:lang w:val="ro-RO"/>
                <w14:ligatures w14:val="standardContextual"/>
              </w:rPr>
              <w:t xml:space="preserve">U.A.T. Municipiul Târgu Mureș </w:t>
            </w:r>
          </w:p>
        </w:tc>
        <w:tc>
          <w:tcPr>
            <w:tcW w:w="141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EB0EE9D" w14:textId="77777777" w:rsidR="004B7FF1" w:rsidRDefault="004B7FF1" w:rsidP="00D63F9B">
            <w:pPr>
              <w:spacing w:after="0" w:line="240" w:lineRule="auto"/>
              <w:jc w:val="center"/>
              <w:rPr>
                <w:rFonts w:ascii="Times New Roman" w:eastAsiaTheme="minorHAnsi" w:hAnsi="Times New Roman"/>
                <w:b/>
                <w:bCs/>
                <w:kern w:val="2"/>
                <w:lang w:val="ro-RO"/>
                <w14:ligatures w14:val="standardContextual"/>
              </w:rPr>
            </w:pPr>
            <w:r>
              <w:rPr>
                <w:rFonts w:ascii="Times New Roman" w:eastAsiaTheme="minorHAnsi" w:hAnsi="Times New Roman"/>
                <w:b/>
                <w:bCs/>
                <w:kern w:val="2"/>
                <w:lang w:val="ro-RO"/>
                <w14:ligatures w14:val="standardContextual"/>
              </w:rPr>
              <w:t>629</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4BEBC93" w14:textId="77777777" w:rsidR="004B7FF1" w:rsidRDefault="004B7FF1" w:rsidP="00D63F9B">
            <w:pPr>
              <w:spacing w:after="0" w:line="240" w:lineRule="auto"/>
              <w:jc w:val="center"/>
              <w:rPr>
                <w:rFonts w:ascii="Times New Roman" w:eastAsiaTheme="minorHAnsi" w:hAnsi="Times New Roman"/>
                <w:b/>
                <w:bCs/>
                <w:kern w:val="2"/>
                <w:lang w:val="ro-RO"/>
                <w14:ligatures w14:val="standardContextual"/>
              </w:rPr>
            </w:pPr>
            <w:r>
              <w:rPr>
                <w:rFonts w:ascii="Times New Roman" w:eastAsiaTheme="minorHAnsi" w:hAnsi="Times New Roman"/>
                <w:b/>
                <w:bCs/>
                <w:kern w:val="2"/>
                <w:lang w:val="ro-RO"/>
                <w14:ligatures w14:val="standardContextual"/>
              </w:rPr>
              <w:t>440</w:t>
            </w:r>
          </w:p>
          <w:p w14:paraId="34552E71" w14:textId="77777777" w:rsidR="004B7FF1" w:rsidRDefault="004B7FF1" w:rsidP="00D63F9B">
            <w:pPr>
              <w:spacing w:after="0" w:line="240" w:lineRule="auto"/>
              <w:ind w:left="-255" w:right="-102"/>
              <w:jc w:val="center"/>
              <w:rPr>
                <w:rFonts w:ascii="Times New Roman" w:eastAsiaTheme="minorHAnsi" w:hAnsi="Times New Roman"/>
                <w:kern w:val="2"/>
                <w:lang w:val="ro-RO"/>
                <w14:ligatures w14:val="standardContextual"/>
              </w:rPr>
            </w:pPr>
            <w:r>
              <w:rPr>
                <w:rFonts w:ascii="Times New Roman" w:eastAsiaTheme="minorHAnsi" w:hAnsi="Times New Roman"/>
                <w:kern w:val="2"/>
                <w:lang w:val="ro-RO"/>
                <w14:ligatures w14:val="standardContextual"/>
              </w:rPr>
              <w:t xml:space="preserve">   (rând 1 + 2 + 3 + 4)</w:t>
            </w:r>
          </w:p>
        </w:tc>
        <w:tc>
          <w:tcPr>
            <w:tcW w:w="2268" w:type="dxa"/>
            <w:tcBorders>
              <w:top w:val="single" w:sz="4" w:space="0" w:color="auto"/>
              <w:left w:val="single" w:sz="4" w:space="0" w:color="auto"/>
              <w:bottom w:val="single" w:sz="4" w:space="0" w:color="auto"/>
              <w:right w:val="single" w:sz="4" w:space="0" w:color="auto"/>
            </w:tcBorders>
          </w:tcPr>
          <w:p w14:paraId="69655716" w14:textId="2C98383B" w:rsidR="004B7FF1" w:rsidRDefault="00E373CC" w:rsidP="00D63F9B">
            <w:pPr>
              <w:spacing w:after="0" w:line="240" w:lineRule="auto"/>
              <w:jc w:val="center"/>
              <w:rPr>
                <w:rFonts w:ascii="Times New Roman" w:eastAsiaTheme="minorHAnsi" w:hAnsi="Times New Roman"/>
                <w:b/>
                <w:bCs/>
                <w:kern w:val="2"/>
                <w:lang w:val="ro-RO"/>
                <w14:ligatures w14:val="standardContextual"/>
              </w:rPr>
            </w:pPr>
            <w:r>
              <w:rPr>
                <w:rFonts w:ascii="Times New Roman" w:eastAsiaTheme="minorHAnsi" w:hAnsi="Times New Roman"/>
                <w:b/>
                <w:bCs/>
                <w:kern w:val="2"/>
                <w:lang w:val="ro-RO"/>
                <w14:ligatures w14:val="standardContextual"/>
              </w:rPr>
              <w:t xml:space="preserve">144* exceptate + </w:t>
            </w:r>
          </w:p>
          <w:p w14:paraId="42E37320" w14:textId="0017AC76" w:rsidR="00E373CC" w:rsidRDefault="00E373CC" w:rsidP="00D63F9B">
            <w:pPr>
              <w:spacing w:after="0" w:line="240" w:lineRule="auto"/>
              <w:jc w:val="center"/>
              <w:rPr>
                <w:rFonts w:ascii="Times New Roman" w:eastAsiaTheme="minorHAnsi" w:hAnsi="Times New Roman"/>
                <w:b/>
                <w:bCs/>
                <w:kern w:val="2"/>
                <w:lang w:val="ro-RO"/>
                <w14:ligatures w14:val="standardContextual"/>
              </w:rPr>
            </w:pPr>
            <w:r>
              <w:rPr>
                <w:rFonts w:ascii="Times New Roman" w:eastAsiaTheme="minorHAnsi" w:hAnsi="Times New Roman"/>
                <w:b/>
                <w:bCs/>
                <w:kern w:val="2"/>
                <w:lang w:val="ro-RO"/>
                <w14:ligatures w14:val="standardContextual"/>
              </w:rPr>
              <w:t>45 posturi desființate</w:t>
            </w:r>
            <w:r w:rsidR="004904E5">
              <w:rPr>
                <w:rFonts w:ascii="Times New Roman" w:eastAsiaTheme="minorHAnsi" w:hAnsi="Times New Roman"/>
                <w:b/>
                <w:bCs/>
                <w:kern w:val="2"/>
                <w:lang w:val="ro-RO"/>
                <w14:ligatures w14:val="standardContextual"/>
              </w:rPr>
              <w:t xml:space="preserve">, </w:t>
            </w:r>
            <w:r w:rsidR="004904E5" w:rsidRPr="004904E5">
              <w:rPr>
                <w:rFonts w:ascii="Times New Roman" w:eastAsiaTheme="minorHAnsi" w:hAnsi="Times New Roman"/>
                <w:kern w:val="2"/>
                <w:lang w:val="ro-RO"/>
                <w14:ligatures w14:val="standardContextual"/>
              </w:rPr>
              <w:t>conform Anexei la proiectul de hotărâre, din care:</w:t>
            </w:r>
          </w:p>
        </w:tc>
      </w:tr>
      <w:tr w:rsidR="004B7FF1" w14:paraId="7824E52E" w14:textId="77777777" w:rsidTr="004B7FF1">
        <w:trPr>
          <w:trHeight w:val="732"/>
        </w:trPr>
        <w:tc>
          <w:tcPr>
            <w:tcW w:w="530" w:type="dxa"/>
            <w:tcBorders>
              <w:top w:val="single" w:sz="4" w:space="0" w:color="auto"/>
              <w:left w:val="single" w:sz="4" w:space="0" w:color="auto"/>
              <w:bottom w:val="single" w:sz="4" w:space="0" w:color="auto"/>
              <w:right w:val="single" w:sz="4" w:space="0" w:color="auto"/>
            </w:tcBorders>
            <w:hideMark/>
          </w:tcPr>
          <w:p w14:paraId="4E0E910E" w14:textId="77777777" w:rsidR="004B7FF1" w:rsidRDefault="004B7FF1" w:rsidP="00D63F9B">
            <w:pPr>
              <w:spacing w:after="0" w:line="240" w:lineRule="auto"/>
              <w:rPr>
                <w:rFonts w:ascii="Times New Roman" w:eastAsiaTheme="minorHAnsi" w:hAnsi="Times New Roman"/>
                <w:b/>
                <w:bCs/>
                <w:kern w:val="2"/>
                <w:lang w:val="ro-RO"/>
                <w14:ligatures w14:val="standardContextual"/>
              </w:rPr>
            </w:pPr>
            <w:r>
              <w:rPr>
                <w:rFonts w:ascii="Times New Roman" w:eastAsiaTheme="minorHAnsi" w:hAnsi="Times New Roman"/>
                <w:b/>
                <w:bCs/>
                <w:kern w:val="2"/>
                <w:lang w:val="ro-RO"/>
                <w14:ligatures w14:val="standardContextual"/>
              </w:rPr>
              <w:t>1.</w:t>
            </w:r>
          </w:p>
        </w:tc>
        <w:tc>
          <w:tcPr>
            <w:tcW w:w="4006" w:type="dxa"/>
            <w:tcBorders>
              <w:top w:val="single" w:sz="4" w:space="0" w:color="auto"/>
              <w:left w:val="single" w:sz="4" w:space="0" w:color="auto"/>
              <w:bottom w:val="single" w:sz="4" w:space="0" w:color="auto"/>
              <w:right w:val="single" w:sz="4" w:space="0" w:color="auto"/>
            </w:tcBorders>
            <w:hideMark/>
          </w:tcPr>
          <w:p w14:paraId="1FDFA639" w14:textId="77777777" w:rsidR="004B7FF1" w:rsidRDefault="004B7FF1" w:rsidP="00D63F9B">
            <w:pPr>
              <w:spacing w:after="0" w:line="240" w:lineRule="auto"/>
              <w:jc w:val="both"/>
              <w:rPr>
                <w:rFonts w:ascii="Times New Roman" w:eastAsiaTheme="minorHAnsi" w:hAnsi="Times New Roman"/>
                <w:b/>
                <w:bCs/>
                <w:kern w:val="2"/>
                <w:lang w:val="ro-RO"/>
                <w14:ligatures w14:val="standardContextual"/>
              </w:rPr>
            </w:pPr>
            <w:r>
              <w:rPr>
                <w:rFonts w:ascii="Times New Roman" w:eastAsiaTheme="minorHAnsi" w:hAnsi="Times New Roman"/>
                <w:b/>
                <w:bCs/>
                <w:kern w:val="2"/>
                <w:lang w:val="ro-RO"/>
                <w14:ligatures w14:val="standardContextual"/>
              </w:rPr>
              <w:t>Aparatul de specialitate al Primarului (inclusiv, Serviciul Public Administrația Domeniul Public)</w:t>
            </w:r>
          </w:p>
        </w:tc>
        <w:tc>
          <w:tcPr>
            <w:tcW w:w="1418" w:type="dxa"/>
            <w:tcBorders>
              <w:top w:val="single" w:sz="4" w:space="0" w:color="auto"/>
              <w:left w:val="single" w:sz="4" w:space="0" w:color="auto"/>
              <w:bottom w:val="single" w:sz="4" w:space="0" w:color="auto"/>
              <w:right w:val="single" w:sz="4" w:space="0" w:color="auto"/>
            </w:tcBorders>
            <w:hideMark/>
          </w:tcPr>
          <w:p w14:paraId="61F88DE8" w14:textId="77777777" w:rsidR="004B7FF1" w:rsidRDefault="004B7FF1" w:rsidP="00D63F9B">
            <w:pPr>
              <w:spacing w:after="0" w:line="240" w:lineRule="auto"/>
              <w:jc w:val="center"/>
              <w:rPr>
                <w:rFonts w:ascii="Times New Roman" w:eastAsiaTheme="minorHAnsi" w:hAnsi="Times New Roman"/>
                <w:b/>
                <w:bCs/>
                <w:kern w:val="2"/>
                <w:lang w:val="ro-RO"/>
                <w14:ligatures w14:val="standardContextual"/>
              </w:rPr>
            </w:pPr>
            <w:r>
              <w:rPr>
                <w:rFonts w:ascii="Times New Roman" w:eastAsiaTheme="minorHAnsi" w:hAnsi="Times New Roman"/>
                <w:b/>
                <w:bCs/>
                <w:kern w:val="2"/>
                <w:lang w:val="ro-RO"/>
                <w14:ligatures w14:val="standardContextual"/>
              </w:rPr>
              <w:t>300</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768D5C6" w14:textId="01DD413D" w:rsidR="004B7FF1" w:rsidRDefault="004B7FF1" w:rsidP="00D63F9B">
            <w:pPr>
              <w:spacing w:after="0" w:line="240" w:lineRule="auto"/>
              <w:rPr>
                <w:rFonts w:ascii="Times New Roman" w:eastAsiaTheme="minorHAnsi" w:hAnsi="Times New Roman"/>
                <w:b/>
                <w:bCs/>
                <w:kern w:val="2"/>
                <w:lang w:val="ro-RO"/>
                <w14:ligatures w14:val="standardContextual"/>
              </w:rPr>
            </w:pPr>
            <w:r>
              <w:rPr>
                <w:rFonts w:ascii="Times New Roman" w:eastAsiaTheme="minorHAnsi" w:hAnsi="Times New Roman"/>
                <w:b/>
                <w:bCs/>
                <w:kern w:val="2"/>
                <w:lang w:val="ro-RO"/>
                <w14:ligatures w14:val="standardContextual"/>
              </w:rPr>
              <w:t xml:space="preserve">           272</w:t>
            </w:r>
          </w:p>
        </w:tc>
        <w:tc>
          <w:tcPr>
            <w:tcW w:w="2268" w:type="dxa"/>
            <w:tcBorders>
              <w:top w:val="single" w:sz="4" w:space="0" w:color="auto"/>
              <w:left w:val="single" w:sz="4" w:space="0" w:color="auto"/>
              <w:bottom w:val="single" w:sz="4" w:space="0" w:color="auto"/>
              <w:right w:val="single" w:sz="4" w:space="0" w:color="auto"/>
            </w:tcBorders>
          </w:tcPr>
          <w:p w14:paraId="2BDDD443" w14:textId="0F67AFCD" w:rsidR="004B7FF1" w:rsidRPr="00E373CC" w:rsidRDefault="00E373CC" w:rsidP="00D63F9B">
            <w:pPr>
              <w:spacing w:after="0" w:line="240" w:lineRule="auto"/>
              <w:jc w:val="center"/>
              <w:rPr>
                <w:rFonts w:ascii="Times New Roman" w:eastAsiaTheme="minorHAnsi" w:hAnsi="Times New Roman"/>
                <w:b/>
                <w:bCs/>
                <w:kern w:val="2"/>
                <w:lang w:val="ro-RO"/>
                <w14:ligatures w14:val="standardContextual"/>
              </w:rPr>
            </w:pPr>
            <w:r w:rsidRPr="00E373CC">
              <w:rPr>
                <w:rFonts w:ascii="Times New Roman" w:eastAsiaTheme="minorHAnsi" w:hAnsi="Times New Roman"/>
                <w:b/>
                <w:bCs/>
                <w:kern w:val="2"/>
                <w:lang w:val="ro-RO"/>
                <w14:ligatures w14:val="standardContextual"/>
              </w:rPr>
              <w:t xml:space="preserve">28 </w:t>
            </w:r>
          </w:p>
        </w:tc>
      </w:tr>
      <w:tr w:rsidR="004B7FF1" w14:paraId="63F6EC11" w14:textId="77777777" w:rsidTr="004B7FF1">
        <w:trPr>
          <w:trHeight w:val="270"/>
        </w:trPr>
        <w:tc>
          <w:tcPr>
            <w:tcW w:w="530" w:type="dxa"/>
            <w:tcBorders>
              <w:top w:val="single" w:sz="4" w:space="0" w:color="auto"/>
              <w:left w:val="single" w:sz="4" w:space="0" w:color="auto"/>
              <w:bottom w:val="single" w:sz="4" w:space="0" w:color="auto"/>
              <w:right w:val="single" w:sz="4" w:space="0" w:color="auto"/>
            </w:tcBorders>
            <w:hideMark/>
          </w:tcPr>
          <w:p w14:paraId="3A79038E" w14:textId="77777777" w:rsidR="004B7FF1" w:rsidRDefault="004B7FF1" w:rsidP="00D63F9B">
            <w:pPr>
              <w:spacing w:after="0" w:line="240" w:lineRule="auto"/>
              <w:rPr>
                <w:rFonts w:ascii="Times New Roman" w:eastAsiaTheme="minorHAnsi" w:hAnsi="Times New Roman"/>
                <w:b/>
                <w:bCs/>
                <w:kern w:val="2"/>
                <w:lang w:val="ro-RO"/>
                <w14:ligatures w14:val="standardContextual"/>
              </w:rPr>
            </w:pPr>
            <w:r>
              <w:rPr>
                <w:rFonts w:ascii="Times New Roman" w:eastAsiaTheme="minorHAnsi" w:hAnsi="Times New Roman"/>
                <w:b/>
                <w:bCs/>
                <w:kern w:val="2"/>
                <w:lang w:val="ro-RO"/>
                <w14:ligatures w14:val="standardContextual"/>
              </w:rPr>
              <w:t>2.</w:t>
            </w:r>
          </w:p>
        </w:tc>
        <w:tc>
          <w:tcPr>
            <w:tcW w:w="4006" w:type="dxa"/>
            <w:tcBorders>
              <w:top w:val="single" w:sz="4" w:space="0" w:color="auto"/>
              <w:left w:val="single" w:sz="4" w:space="0" w:color="auto"/>
              <w:bottom w:val="single" w:sz="4" w:space="0" w:color="auto"/>
              <w:right w:val="single" w:sz="4" w:space="0" w:color="auto"/>
            </w:tcBorders>
            <w:hideMark/>
          </w:tcPr>
          <w:p w14:paraId="4F8A4384" w14:textId="77777777" w:rsidR="004B7FF1" w:rsidRDefault="004B7FF1" w:rsidP="00D63F9B">
            <w:pPr>
              <w:spacing w:after="0" w:line="240" w:lineRule="auto"/>
              <w:rPr>
                <w:rFonts w:ascii="Times New Roman" w:eastAsiaTheme="minorHAnsi" w:hAnsi="Times New Roman"/>
                <w:b/>
                <w:bCs/>
                <w:kern w:val="2"/>
                <w:lang w:val="ro-RO"/>
                <w14:ligatures w14:val="standardContextual"/>
              </w:rPr>
            </w:pPr>
            <w:r>
              <w:rPr>
                <w:rFonts w:ascii="Times New Roman" w:eastAsiaTheme="minorHAnsi" w:hAnsi="Times New Roman"/>
                <w:b/>
                <w:bCs/>
                <w:kern w:val="2"/>
                <w:lang w:val="ro-RO"/>
                <w14:ligatures w14:val="standardContextual"/>
              </w:rPr>
              <w:t>Clubul Sportiv Municipal Târgu Mureș</w:t>
            </w:r>
          </w:p>
          <w:p w14:paraId="064CEC22" w14:textId="77777777" w:rsidR="004B7FF1" w:rsidRDefault="004B7FF1" w:rsidP="00D63F9B">
            <w:pPr>
              <w:spacing w:after="0" w:line="240" w:lineRule="auto"/>
              <w:rPr>
                <w:rFonts w:ascii="Times New Roman" w:eastAsiaTheme="minorHAnsi" w:hAnsi="Times New Roman"/>
                <w:b/>
                <w:bCs/>
                <w:kern w:val="2"/>
                <w:lang w:val="ro-RO"/>
                <w14:ligatures w14:val="standardContextual"/>
              </w:rPr>
            </w:pPr>
            <w:r>
              <w:rPr>
                <w:rFonts w:ascii="Times New Roman" w:eastAsiaTheme="minorHAnsi" w:hAnsi="Times New Roman"/>
                <w:b/>
                <w:bCs/>
                <w:kern w:val="2"/>
                <w:lang w:val="ro-RO"/>
                <w14:ligatures w14:val="standardContextual"/>
              </w:rPr>
              <w:t xml:space="preserve">Marosvásárhely </w:t>
            </w:r>
            <w:proofErr w:type="spellStart"/>
            <w:r>
              <w:rPr>
                <w:rFonts w:ascii="Times New Roman" w:eastAsiaTheme="minorHAnsi" w:hAnsi="Times New Roman"/>
                <w:b/>
                <w:bCs/>
                <w:kern w:val="2"/>
                <w:lang w:val="ro-RO"/>
                <w14:ligatures w14:val="standardContextual"/>
              </w:rPr>
              <w:t>Városi</w:t>
            </w:r>
            <w:proofErr w:type="spellEnd"/>
            <w:r>
              <w:rPr>
                <w:rFonts w:ascii="Times New Roman" w:eastAsiaTheme="minorHAnsi" w:hAnsi="Times New Roman"/>
                <w:b/>
                <w:bCs/>
                <w:kern w:val="2"/>
                <w:lang w:val="ro-RO"/>
                <w14:ligatures w14:val="standardContextual"/>
              </w:rPr>
              <w:t xml:space="preserve"> </w:t>
            </w:r>
            <w:proofErr w:type="spellStart"/>
            <w:r>
              <w:rPr>
                <w:rFonts w:ascii="Times New Roman" w:eastAsiaTheme="minorHAnsi" w:hAnsi="Times New Roman"/>
                <w:b/>
                <w:bCs/>
                <w:kern w:val="2"/>
                <w:lang w:val="ro-RO"/>
                <w14:ligatures w14:val="standardContextual"/>
              </w:rPr>
              <w:t>Sportklub</w:t>
            </w:r>
            <w:proofErr w:type="spellEnd"/>
          </w:p>
        </w:tc>
        <w:tc>
          <w:tcPr>
            <w:tcW w:w="1418" w:type="dxa"/>
            <w:tcBorders>
              <w:top w:val="single" w:sz="4" w:space="0" w:color="auto"/>
              <w:left w:val="single" w:sz="4" w:space="0" w:color="auto"/>
              <w:bottom w:val="single" w:sz="4" w:space="0" w:color="auto"/>
              <w:right w:val="single" w:sz="4" w:space="0" w:color="auto"/>
            </w:tcBorders>
            <w:hideMark/>
          </w:tcPr>
          <w:p w14:paraId="500B8B46" w14:textId="77777777" w:rsidR="004B7FF1" w:rsidRDefault="004B7FF1" w:rsidP="00D63F9B">
            <w:pPr>
              <w:spacing w:after="0" w:line="240" w:lineRule="auto"/>
              <w:jc w:val="center"/>
              <w:rPr>
                <w:rFonts w:ascii="Times New Roman" w:eastAsiaTheme="minorHAnsi" w:hAnsi="Times New Roman"/>
                <w:b/>
                <w:bCs/>
                <w:kern w:val="2"/>
                <w:lang w:val="ro-RO"/>
                <w14:ligatures w14:val="standardContextual"/>
              </w:rPr>
            </w:pPr>
            <w:r>
              <w:rPr>
                <w:rFonts w:ascii="Times New Roman" w:eastAsiaTheme="minorHAnsi" w:hAnsi="Times New Roman"/>
                <w:b/>
                <w:bCs/>
                <w:kern w:val="2"/>
                <w:lang w:val="ro-RO"/>
                <w14:ligatures w14:val="standardContextual"/>
              </w:rPr>
              <w:t>9</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5EADBBD" w14:textId="77777777" w:rsidR="004B7FF1" w:rsidRDefault="004B7FF1" w:rsidP="00D63F9B">
            <w:pPr>
              <w:spacing w:after="0" w:line="240" w:lineRule="auto"/>
              <w:jc w:val="center"/>
              <w:rPr>
                <w:rFonts w:ascii="Times New Roman" w:eastAsiaTheme="minorHAnsi" w:hAnsi="Times New Roman"/>
                <w:b/>
                <w:bCs/>
                <w:kern w:val="2"/>
                <w:lang w:val="ro-RO"/>
                <w14:ligatures w14:val="standardContextual"/>
              </w:rPr>
            </w:pPr>
            <w:r>
              <w:rPr>
                <w:rFonts w:ascii="Times New Roman" w:eastAsiaTheme="minorHAnsi" w:hAnsi="Times New Roman"/>
                <w:b/>
                <w:bCs/>
                <w:kern w:val="2"/>
                <w:lang w:val="ro-RO"/>
                <w14:ligatures w14:val="standardContextual"/>
              </w:rPr>
              <w:t>7</w:t>
            </w:r>
          </w:p>
        </w:tc>
        <w:tc>
          <w:tcPr>
            <w:tcW w:w="2268" w:type="dxa"/>
            <w:tcBorders>
              <w:top w:val="single" w:sz="4" w:space="0" w:color="auto"/>
              <w:left w:val="single" w:sz="4" w:space="0" w:color="auto"/>
              <w:bottom w:val="single" w:sz="4" w:space="0" w:color="auto"/>
              <w:right w:val="single" w:sz="4" w:space="0" w:color="auto"/>
            </w:tcBorders>
          </w:tcPr>
          <w:p w14:paraId="7DFCBD4B" w14:textId="249C3D9C" w:rsidR="004B7FF1" w:rsidRPr="00E373CC" w:rsidRDefault="00E373CC" w:rsidP="00D63F9B">
            <w:pPr>
              <w:spacing w:after="0" w:line="240" w:lineRule="auto"/>
              <w:jc w:val="center"/>
              <w:rPr>
                <w:rFonts w:ascii="Times New Roman" w:eastAsiaTheme="minorHAnsi" w:hAnsi="Times New Roman"/>
                <w:b/>
                <w:bCs/>
                <w:kern w:val="2"/>
                <w:lang w:val="ro-RO"/>
                <w14:ligatures w14:val="standardContextual"/>
              </w:rPr>
            </w:pPr>
            <w:r w:rsidRPr="00E373CC">
              <w:rPr>
                <w:rFonts w:ascii="Times New Roman" w:eastAsiaTheme="minorHAnsi" w:hAnsi="Times New Roman"/>
                <w:b/>
                <w:bCs/>
                <w:kern w:val="2"/>
                <w:lang w:val="ro-RO"/>
                <w14:ligatures w14:val="standardContextual"/>
              </w:rPr>
              <w:t xml:space="preserve">2 </w:t>
            </w:r>
          </w:p>
        </w:tc>
      </w:tr>
      <w:tr w:rsidR="004B7FF1" w14:paraId="07CCCAE0" w14:textId="77777777" w:rsidTr="004B7FF1">
        <w:trPr>
          <w:trHeight w:val="270"/>
        </w:trPr>
        <w:tc>
          <w:tcPr>
            <w:tcW w:w="530" w:type="dxa"/>
            <w:tcBorders>
              <w:top w:val="single" w:sz="4" w:space="0" w:color="auto"/>
              <w:left w:val="single" w:sz="4" w:space="0" w:color="auto"/>
              <w:bottom w:val="single" w:sz="4" w:space="0" w:color="auto"/>
              <w:right w:val="single" w:sz="4" w:space="0" w:color="auto"/>
            </w:tcBorders>
            <w:hideMark/>
          </w:tcPr>
          <w:p w14:paraId="12CB31E7" w14:textId="77777777" w:rsidR="004B7FF1" w:rsidRDefault="004B7FF1" w:rsidP="00D63F9B">
            <w:pPr>
              <w:spacing w:after="0" w:line="240" w:lineRule="auto"/>
              <w:rPr>
                <w:rFonts w:ascii="Times New Roman" w:eastAsiaTheme="minorHAnsi" w:hAnsi="Times New Roman"/>
                <w:b/>
                <w:bCs/>
                <w:kern w:val="2"/>
                <w:lang w:val="ro-RO"/>
                <w14:ligatures w14:val="standardContextual"/>
              </w:rPr>
            </w:pPr>
            <w:r>
              <w:rPr>
                <w:rFonts w:ascii="Times New Roman" w:eastAsiaTheme="minorHAnsi" w:hAnsi="Times New Roman"/>
                <w:b/>
                <w:bCs/>
                <w:kern w:val="2"/>
                <w:lang w:val="ro-RO"/>
                <w14:ligatures w14:val="standardContextual"/>
              </w:rPr>
              <w:t>3.</w:t>
            </w:r>
          </w:p>
        </w:tc>
        <w:tc>
          <w:tcPr>
            <w:tcW w:w="4006" w:type="dxa"/>
            <w:tcBorders>
              <w:top w:val="single" w:sz="4" w:space="0" w:color="auto"/>
              <w:left w:val="single" w:sz="4" w:space="0" w:color="auto"/>
              <w:bottom w:val="single" w:sz="4" w:space="0" w:color="auto"/>
              <w:right w:val="single" w:sz="4" w:space="0" w:color="auto"/>
            </w:tcBorders>
            <w:hideMark/>
          </w:tcPr>
          <w:p w14:paraId="184629B6" w14:textId="77777777" w:rsidR="004B7FF1" w:rsidRDefault="004B7FF1" w:rsidP="00D63F9B">
            <w:pPr>
              <w:spacing w:after="0" w:line="240" w:lineRule="auto"/>
              <w:rPr>
                <w:rFonts w:ascii="Times New Roman" w:eastAsiaTheme="minorHAnsi" w:hAnsi="Times New Roman"/>
                <w:b/>
                <w:bCs/>
                <w:kern w:val="2"/>
                <w:lang w:val="ro-RO"/>
                <w14:ligatures w14:val="standardContextual"/>
              </w:rPr>
            </w:pPr>
            <w:r>
              <w:rPr>
                <w:rFonts w:ascii="Times New Roman" w:eastAsiaTheme="minorHAnsi" w:hAnsi="Times New Roman"/>
                <w:b/>
                <w:bCs/>
                <w:kern w:val="2"/>
                <w:lang w:val="ro-RO"/>
                <w14:ligatures w14:val="standardContextual"/>
              </w:rPr>
              <w:t xml:space="preserve">Centrul De Cultură, Artă și Agrement Târgu Mureș </w:t>
            </w:r>
          </w:p>
        </w:tc>
        <w:tc>
          <w:tcPr>
            <w:tcW w:w="1418" w:type="dxa"/>
            <w:tcBorders>
              <w:top w:val="single" w:sz="4" w:space="0" w:color="auto"/>
              <w:left w:val="single" w:sz="4" w:space="0" w:color="auto"/>
              <w:bottom w:val="single" w:sz="4" w:space="0" w:color="auto"/>
              <w:right w:val="single" w:sz="4" w:space="0" w:color="auto"/>
            </w:tcBorders>
            <w:hideMark/>
          </w:tcPr>
          <w:p w14:paraId="56BAE6D5" w14:textId="77777777" w:rsidR="004B7FF1" w:rsidRDefault="004B7FF1" w:rsidP="00D63F9B">
            <w:pPr>
              <w:spacing w:after="0" w:line="240" w:lineRule="auto"/>
              <w:jc w:val="center"/>
              <w:rPr>
                <w:rFonts w:ascii="Times New Roman" w:eastAsiaTheme="minorHAnsi" w:hAnsi="Times New Roman"/>
                <w:b/>
                <w:bCs/>
                <w:kern w:val="2"/>
                <w:lang w:val="ro-RO"/>
                <w14:ligatures w14:val="standardContextual"/>
              </w:rPr>
            </w:pPr>
            <w:r>
              <w:rPr>
                <w:rFonts w:ascii="Times New Roman" w:eastAsiaTheme="minorHAnsi" w:hAnsi="Times New Roman"/>
                <w:b/>
                <w:bCs/>
                <w:kern w:val="2"/>
                <w:lang w:val="ro-RO"/>
                <w14:ligatures w14:val="standardContextual"/>
              </w:rPr>
              <w:t>98</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B3670AA" w14:textId="7BB4E9CA" w:rsidR="004B7FF1" w:rsidRDefault="004B7FF1" w:rsidP="00D63F9B">
            <w:pPr>
              <w:spacing w:after="0" w:line="240" w:lineRule="auto"/>
              <w:jc w:val="center"/>
              <w:rPr>
                <w:rFonts w:ascii="Times New Roman" w:eastAsiaTheme="minorHAnsi" w:hAnsi="Times New Roman"/>
                <w:b/>
                <w:bCs/>
                <w:kern w:val="2"/>
                <w:lang w:val="ro-RO"/>
                <w14:ligatures w14:val="standardContextual"/>
              </w:rPr>
            </w:pPr>
            <w:r>
              <w:rPr>
                <w:rFonts w:ascii="Times New Roman" w:eastAsiaTheme="minorHAnsi" w:hAnsi="Times New Roman"/>
                <w:b/>
                <w:bCs/>
                <w:kern w:val="2"/>
                <w:lang w:val="ro-RO"/>
                <w14:ligatures w14:val="standardContextual"/>
              </w:rPr>
              <w:t>9</w:t>
            </w:r>
            <w:r w:rsidR="00E373CC">
              <w:rPr>
                <w:rFonts w:ascii="Times New Roman" w:eastAsiaTheme="minorHAnsi" w:hAnsi="Times New Roman"/>
                <w:b/>
                <w:bCs/>
                <w:kern w:val="2"/>
                <w:lang w:val="ro-RO"/>
                <w14:ligatures w14:val="standardContextual"/>
              </w:rPr>
              <w:t>2</w:t>
            </w:r>
          </w:p>
        </w:tc>
        <w:tc>
          <w:tcPr>
            <w:tcW w:w="2268" w:type="dxa"/>
            <w:tcBorders>
              <w:top w:val="single" w:sz="4" w:space="0" w:color="auto"/>
              <w:left w:val="single" w:sz="4" w:space="0" w:color="auto"/>
              <w:bottom w:val="single" w:sz="4" w:space="0" w:color="auto"/>
              <w:right w:val="single" w:sz="4" w:space="0" w:color="auto"/>
            </w:tcBorders>
          </w:tcPr>
          <w:p w14:paraId="528D0A31" w14:textId="18F45BF2" w:rsidR="004B7FF1" w:rsidRPr="00E373CC" w:rsidRDefault="00E373CC" w:rsidP="00D63F9B">
            <w:pPr>
              <w:spacing w:after="0" w:line="240" w:lineRule="auto"/>
              <w:jc w:val="center"/>
              <w:rPr>
                <w:rFonts w:ascii="Times New Roman" w:eastAsiaTheme="minorHAnsi" w:hAnsi="Times New Roman"/>
                <w:b/>
                <w:bCs/>
                <w:kern w:val="2"/>
                <w:lang w:val="ro-RO"/>
                <w14:ligatures w14:val="standardContextual"/>
              </w:rPr>
            </w:pPr>
            <w:r w:rsidRPr="00E373CC">
              <w:rPr>
                <w:rFonts w:ascii="Times New Roman" w:eastAsiaTheme="minorHAnsi" w:hAnsi="Times New Roman"/>
                <w:b/>
                <w:bCs/>
                <w:kern w:val="2"/>
                <w:lang w:val="ro-RO"/>
                <w14:ligatures w14:val="standardContextual"/>
              </w:rPr>
              <w:t>6</w:t>
            </w:r>
          </w:p>
        </w:tc>
      </w:tr>
      <w:tr w:rsidR="004B7FF1" w14:paraId="3E812131" w14:textId="77777777" w:rsidTr="004B7FF1">
        <w:trPr>
          <w:trHeight w:val="267"/>
        </w:trPr>
        <w:tc>
          <w:tcPr>
            <w:tcW w:w="530" w:type="dxa"/>
            <w:tcBorders>
              <w:top w:val="single" w:sz="4" w:space="0" w:color="auto"/>
              <w:left w:val="single" w:sz="4" w:space="0" w:color="auto"/>
              <w:bottom w:val="single" w:sz="4" w:space="0" w:color="auto"/>
              <w:right w:val="single" w:sz="4" w:space="0" w:color="auto"/>
            </w:tcBorders>
            <w:hideMark/>
          </w:tcPr>
          <w:p w14:paraId="568FBB61" w14:textId="77777777" w:rsidR="004B7FF1" w:rsidRDefault="004B7FF1" w:rsidP="00D63F9B">
            <w:pPr>
              <w:spacing w:after="0" w:line="240" w:lineRule="auto"/>
              <w:rPr>
                <w:rFonts w:ascii="Times New Roman" w:eastAsiaTheme="minorHAnsi" w:hAnsi="Times New Roman"/>
                <w:b/>
                <w:bCs/>
                <w:kern w:val="2"/>
                <w:lang w:val="ro-RO"/>
                <w14:ligatures w14:val="standardContextual"/>
              </w:rPr>
            </w:pPr>
            <w:r>
              <w:rPr>
                <w:rFonts w:ascii="Times New Roman" w:eastAsiaTheme="minorHAnsi" w:hAnsi="Times New Roman"/>
                <w:b/>
                <w:bCs/>
                <w:kern w:val="2"/>
                <w:lang w:val="ro-RO"/>
                <w14:ligatures w14:val="standardContextual"/>
              </w:rPr>
              <w:t>4.</w:t>
            </w:r>
          </w:p>
        </w:tc>
        <w:tc>
          <w:tcPr>
            <w:tcW w:w="4006" w:type="dxa"/>
            <w:tcBorders>
              <w:top w:val="single" w:sz="4" w:space="0" w:color="auto"/>
              <w:left w:val="single" w:sz="4" w:space="0" w:color="auto"/>
              <w:bottom w:val="single" w:sz="4" w:space="0" w:color="auto"/>
              <w:right w:val="single" w:sz="4" w:space="0" w:color="auto"/>
            </w:tcBorders>
            <w:hideMark/>
          </w:tcPr>
          <w:p w14:paraId="6314676E" w14:textId="77777777" w:rsidR="004B7FF1" w:rsidRDefault="004B7FF1" w:rsidP="00D63F9B">
            <w:pPr>
              <w:spacing w:after="0" w:line="240" w:lineRule="auto"/>
              <w:rPr>
                <w:rFonts w:ascii="Times New Roman" w:eastAsiaTheme="minorHAnsi" w:hAnsi="Times New Roman"/>
                <w:b/>
                <w:bCs/>
                <w:kern w:val="2"/>
                <w:lang w:val="ro-RO"/>
                <w14:ligatures w14:val="standardContextual"/>
              </w:rPr>
            </w:pPr>
            <w:r>
              <w:rPr>
                <w:rFonts w:ascii="Times New Roman" w:eastAsiaTheme="minorHAnsi" w:hAnsi="Times New Roman"/>
                <w:b/>
                <w:bCs/>
                <w:kern w:val="2"/>
                <w:lang w:val="ro-RO"/>
                <w14:ligatures w14:val="standardContextual"/>
              </w:rPr>
              <w:t xml:space="preserve">Direcția Fiscală Locală Târgu Mureș  </w:t>
            </w:r>
          </w:p>
        </w:tc>
        <w:tc>
          <w:tcPr>
            <w:tcW w:w="1418" w:type="dxa"/>
            <w:tcBorders>
              <w:top w:val="single" w:sz="4" w:space="0" w:color="auto"/>
              <w:left w:val="single" w:sz="4" w:space="0" w:color="auto"/>
              <w:bottom w:val="single" w:sz="4" w:space="0" w:color="auto"/>
              <w:right w:val="single" w:sz="4" w:space="0" w:color="auto"/>
            </w:tcBorders>
            <w:hideMark/>
          </w:tcPr>
          <w:p w14:paraId="20D0D615" w14:textId="77777777" w:rsidR="004B7FF1" w:rsidRDefault="004B7FF1" w:rsidP="00D63F9B">
            <w:pPr>
              <w:spacing w:after="0" w:line="240" w:lineRule="auto"/>
              <w:jc w:val="center"/>
              <w:rPr>
                <w:rFonts w:ascii="Times New Roman" w:eastAsiaTheme="minorHAnsi" w:hAnsi="Times New Roman"/>
                <w:b/>
                <w:bCs/>
                <w:kern w:val="2"/>
                <w:lang w:val="ro-RO"/>
                <w14:ligatures w14:val="standardContextual"/>
              </w:rPr>
            </w:pPr>
            <w:r>
              <w:rPr>
                <w:rFonts w:ascii="Times New Roman" w:eastAsiaTheme="minorHAnsi" w:hAnsi="Times New Roman"/>
                <w:b/>
                <w:bCs/>
                <w:kern w:val="2"/>
                <w:lang w:val="ro-RO"/>
                <w14:ligatures w14:val="standardContextual"/>
              </w:rPr>
              <w:t>78</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6B1A56B" w14:textId="77777777" w:rsidR="004B7FF1" w:rsidRDefault="004B7FF1" w:rsidP="00D63F9B">
            <w:pPr>
              <w:spacing w:after="0" w:line="240" w:lineRule="auto"/>
              <w:jc w:val="center"/>
              <w:rPr>
                <w:rFonts w:ascii="Times New Roman" w:eastAsiaTheme="minorHAnsi" w:hAnsi="Times New Roman"/>
                <w:b/>
                <w:bCs/>
                <w:kern w:val="2"/>
                <w:lang w:val="ro-RO"/>
                <w14:ligatures w14:val="standardContextual"/>
              </w:rPr>
            </w:pPr>
            <w:r>
              <w:rPr>
                <w:rFonts w:ascii="Times New Roman" w:eastAsiaTheme="minorHAnsi" w:hAnsi="Times New Roman"/>
                <w:b/>
                <w:bCs/>
                <w:kern w:val="2"/>
                <w:lang w:val="ro-RO"/>
                <w14:ligatures w14:val="standardContextual"/>
              </w:rPr>
              <w:t>69</w:t>
            </w:r>
          </w:p>
        </w:tc>
        <w:tc>
          <w:tcPr>
            <w:tcW w:w="2268" w:type="dxa"/>
            <w:tcBorders>
              <w:top w:val="single" w:sz="4" w:space="0" w:color="auto"/>
              <w:left w:val="single" w:sz="4" w:space="0" w:color="auto"/>
              <w:bottom w:val="single" w:sz="4" w:space="0" w:color="auto"/>
              <w:right w:val="single" w:sz="4" w:space="0" w:color="auto"/>
            </w:tcBorders>
          </w:tcPr>
          <w:p w14:paraId="6823BFC7" w14:textId="71781752" w:rsidR="004B7FF1" w:rsidRPr="00E373CC" w:rsidRDefault="00E373CC" w:rsidP="00D63F9B">
            <w:pPr>
              <w:spacing w:after="0" w:line="240" w:lineRule="auto"/>
              <w:jc w:val="center"/>
              <w:rPr>
                <w:rFonts w:ascii="Times New Roman" w:eastAsiaTheme="minorHAnsi" w:hAnsi="Times New Roman"/>
                <w:b/>
                <w:bCs/>
                <w:kern w:val="2"/>
                <w:lang w:val="ro-RO"/>
                <w14:ligatures w14:val="standardContextual"/>
              </w:rPr>
            </w:pPr>
            <w:r w:rsidRPr="00E373CC">
              <w:rPr>
                <w:rFonts w:ascii="Times New Roman" w:eastAsiaTheme="minorHAnsi" w:hAnsi="Times New Roman"/>
                <w:b/>
                <w:bCs/>
                <w:kern w:val="2"/>
                <w:lang w:val="ro-RO"/>
                <w14:ligatures w14:val="standardContextual"/>
              </w:rPr>
              <w:t>9</w:t>
            </w:r>
          </w:p>
        </w:tc>
        <w:bookmarkEnd w:id="8"/>
      </w:tr>
      <w:tr w:rsidR="004B7FF1" w14:paraId="0B87726C" w14:textId="77777777" w:rsidTr="004B7FF1">
        <w:trPr>
          <w:trHeight w:val="901"/>
        </w:trPr>
        <w:tc>
          <w:tcPr>
            <w:tcW w:w="530" w:type="dxa"/>
            <w:tcBorders>
              <w:top w:val="single" w:sz="4" w:space="0" w:color="auto"/>
              <w:left w:val="single" w:sz="4" w:space="0" w:color="auto"/>
              <w:bottom w:val="single" w:sz="4" w:space="0" w:color="auto"/>
              <w:right w:val="single" w:sz="4" w:space="0" w:color="auto"/>
            </w:tcBorders>
            <w:hideMark/>
          </w:tcPr>
          <w:p w14:paraId="7AE31DDA" w14:textId="77777777" w:rsidR="004B7FF1" w:rsidRDefault="004B7FF1" w:rsidP="00D63F9B">
            <w:pPr>
              <w:spacing w:after="0" w:line="240" w:lineRule="auto"/>
              <w:rPr>
                <w:rFonts w:ascii="Times New Roman" w:eastAsiaTheme="minorHAnsi" w:hAnsi="Times New Roman"/>
                <w:kern w:val="2"/>
                <w:lang w:val="ro-RO"/>
                <w14:ligatures w14:val="standardContextual"/>
              </w:rPr>
            </w:pPr>
            <w:r>
              <w:rPr>
                <w:rFonts w:ascii="Times New Roman" w:eastAsiaTheme="minorHAnsi" w:hAnsi="Times New Roman"/>
                <w:kern w:val="2"/>
                <w:lang w:val="ro-RO"/>
                <w14:ligatures w14:val="standardContextual"/>
              </w:rPr>
              <w:t>5.</w:t>
            </w:r>
          </w:p>
        </w:tc>
        <w:tc>
          <w:tcPr>
            <w:tcW w:w="4006" w:type="dxa"/>
            <w:tcBorders>
              <w:top w:val="single" w:sz="4" w:space="0" w:color="auto"/>
              <w:left w:val="single" w:sz="4" w:space="0" w:color="auto"/>
              <w:bottom w:val="single" w:sz="4" w:space="0" w:color="auto"/>
              <w:right w:val="single" w:sz="4" w:space="0" w:color="auto"/>
            </w:tcBorders>
            <w:hideMark/>
          </w:tcPr>
          <w:p w14:paraId="75FD3837" w14:textId="77777777" w:rsidR="004B7FF1" w:rsidRDefault="004B7FF1" w:rsidP="00D63F9B">
            <w:pPr>
              <w:spacing w:after="0" w:line="240" w:lineRule="auto"/>
              <w:rPr>
                <w:rFonts w:ascii="Times New Roman" w:eastAsiaTheme="minorHAnsi" w:hAnsi="Times New Roman"/>
                <w:kern w:val="2"/>
                <w:lang w:val="ro-RO"/>
                <w14:ligatures w14:val="standardContextual"/>
              </w:rPr>
            </w:pPr>
            <w:r>
              <w:rPr>
                <w:rFonts w:ascii="Times New Roman" w:eastAsiaTheme="minorHAnsi" w:hAnsi="Times New Roman"/>
                <w:kern w:val="2"/>
                <w:lang w:val="ro-RO"/>
                <w14:ligatures w14:val="standardContextual"/>
              </w:rPr>
              <w:t xml:space="preserve">Serviciul Public Ecologie, Peisagistică și Salubrizare Urbană Târgu Mureș </w:t>
            </w:r>
          </w:p>
        </w:tc>
        <w:tc>
          <w:tcPr>
            <w:tcW w:w="1418" w:type="dxa"/>
            <w:tcBorders>
              <w:top w:val="single" w:sz="4" w:space="0" w:color="auto"/>
              <w:left w:val="single" w:sz="4" w:space="0" w:color="auto"/>
              <w:bottom w:val="single" w:sz="4" w:space="0" w:color="auto"/>
              <w:right w:val="single" w:sz="4" w:space="0" w:color="auto"/>
            </w:tcBorders>
            <w:hideMark/>
          </w:tcPr>
          <w:p w14:paraId="0E629849" w14:textId="77777777" w:rsidR="004B7FF1" w:rsidRDefault="004B7FF1" w:rsidP="00D63F9B">
            <w:pPr>
              <w:spacing w:after="0" w:line="240" w:lineRule="auto"/>
              <w:jc w:val="center"/>
              <w:rPr>
                <w:rFonts w:ascii="Times New Roman" w:eastAsiaTheme="minorHAnsi" w:hAnsi="Times New Roman"/>
                <w:kern w:val="2"/>
                <w:lang w:val="ro-RO"/>
                <w14:ligatures w14:val="standardContextual"/>
              </w:rPr>
            </w:pPr>
            <w:r>
              <w:rPr>
                <w:rFonts w:ascii="Times New Roman" w:eastAsiaTheme="minorHAnsi" w:hAnsi="Times New Roman"/>
                <w:kern w:val="2"/>
                <w:lang w:val="ro-RO"/>
                <w14:ligatures w14:val="standardContextual"/>
              </w:rPr>
              <w:t>91</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778D732" w14:textId="77777777" w:rsidR="004B7FF1" w:rsidRDefault="004B7FF1" w:rsidP="00D63F9B">
            <w:pPr>
              <w:spacing w:after="0" w:line="240" w:lineRule="auto"/>
              <w:jc w:val="center"/>
              <w:rPr>
                <w:rFonts w:ascii="Times New Roman" w:eastAsiaTheme="minorHAnsi" w:hAnsi="Times New Roman"/>
                <w:kern w:val="2"/>
                <w:lang w:val="ro-RO"/>
                <w14:ligatures w14:val="standardContextual"/>
              </w:rPr>
            </w:pPr>
            <w:r>
              <w:rPr>
                <w:rFonts w:ascii="Times New Roman" w:eastAsiaTheme="minorHAnsi" w:hAnsi="Times New Roman"/>
                <w:kern w:val="2"/>
                <w:lang w:val="ro-RO"/>
                <w14:ligatures w14:val="standardContextual"/>
              </w:rPr>
              <w:t>91</w:t>
            </w:r>
          </w:p>
        </w:tc>
        <w:tc>
          <w:tcPr>
            <w:tcW w:w="2268" w:type="dxa"/>
            <w:tcBorders>
              <w:top w:val="single" w:sz="4" w:space="0" w:color="auto"/>
              <w:left w:val="single" w:sz="4" w:space="0" w:color="auto"/>
              <w:bottom w:val="single" w:sz="4" w:space="0" w:color="auto"/>
              <w:right w:val="single" w:sz="4" w:space="0" w:color="auto"/>
            </w:tcBorders>
            <w:hideMark/>
          </w:tcPr>
          <w:p w14:paraId="71E49F95" w14:textId="77777777" w:rsidR="004B7FF1" w:rsidRDefault="004B7FF1" w:rsidP="00D63F9B">
            <w:pPr>
              <w:spacing w:after="0" w:line="240" w:lineRule="auto"/>
              <w:jc w:val="center"/>
              <w:rPr>
                <w:rFonts w:ascii="Times New Roman" w:eastAsiaTheme="minorHAnsi" w:hAnsi="Times New Roman"/>
                <w:kern w:val="2"/>
                <w:lang w:val="ro-RO"/>
                <w14:ligatures w14:val="standardContextual"/>
              </w:rPr>
            </w:pPr>
            <w:r>
              <w:rPr>
                <w:rFonts w:ascii="Times New Roman" w:eastAsiaTheme="minorHAnsi" w:hAnsi="Times New Roman"/>
                <w:b/>
                <w:bCs/>
                <w:kern w:val="2"/>
                <w:lang w:val="ro-RO"/>
                <w14:ligatures w14:val="standardContextual"/>
              </w:rPr>
              <w:t>Exceptat</w:t>
            </w:r>
            <w:r>
              <w:rPr>
                <w:rFonts w:ascii="Times New Roman" w:eastAsiaTheme="minorHAnsi" w:hAnsi="Times New Roman"/>
                <w:kern w:val="2"/>
                <w:lang w:val="ro-RO"/>
                <w14:ligatures w14:val="standardContextual"/>
              </w:rPr>
              <w:t>, conform art. III, alin. (2) din O.U.G. nr. 63/2010</w:t>
            </w:r>
          </w:p>
          <w:p w14:paraId="6ACB123C" w14:textId="77777777" w:rsidR="004B7FF1" w:rsidRDefault="004B7FF1" w:rsidP="00D63F9B">
            <w:pPr>
              <w:spacing w:after="0" w:line="240" w:lineRule="auto"/>
              <w:jc w:val="center"/>
              <w:rPr>
                <w:rFonts w:ascii="Times New Roman" w:eastAsiaTheme="minorHAnsi" w:hAnsi="Times New Roman"/>
                <w:b/>
                <w:bCs/>
                <w:kern w:val="2"/>
                <w:lang w:val="ro-RO"/>
                <w14:ligatures w14:val="standardContextual"/>
              </w:rPr>
            </w:pPr>
            <w:r>
              <w:rPr>
                <w:rFonts w:ascii="Times New Roman" w:eastAsiaTheme="minorHAnsi" w:hAnsi="Times New Roman"/>
                <w:b/>
                <w:bCs/>
                <w:kern w:val="2"/>
                <w:lang w:val="ro-RO"/>
                <w14:ligatures w14:val="standardContextual"/>
              </w:rPr>
              <w:t>Capitol bugetar Servicii publice – Legea nr. 51/2006</w:t>
            </w:r>
          </w:p>
        </w:tc>
      </w:tr>
      <w:tr w:rsidR="004B7FF1" w14:paraId="28788BB5" w14:textId="77777777" w:rsidTr="004B7FF1">
        <w:trPr>
          <w:trHeight w:val="816"/>
        </w:trPr>
        <w:tc>
          <w:tcPr>
            <w:tcW w:w="530" w:type="dxa"/>
            <w:tcBorders>
              <w:top w:val="single" w:sz="4" w:space="0" w:color="auto"/>
              <w:left w:val="single" w:sz="4" w:space="0" w:color="auto"/>
              <w:bottom w:val="single" w:sz="4" w:space="0" w:color="auto"/>
              <w:right w:val="single" w:sz="4" w:space="0" w:color="auto"/>
            </w:tcBorders>
            <w:hideMark/>
          </w:tcPr>
          <w:p w14:paraId="663D5EFE" w14:textId="77777777" w:rsidR="004B7FF1" w:rsidRDefault="004B7FF1" w:rsidP="00D63F9B">
            <w:pPr>
              <w:spacing w:after="0" w:line="240" w:lineRule="auto"/>
              <w:rPr>
                <w:rFonts w:ascii="Times New Roman" w:eastAsiaTheme="minorHAnsi" w:hAnsi="Times New Roman"/>
                <w:kern w:val="2"/>
                <w:lang w:val="ro-RO"/>
                <w14:ligatures w14:val="standardContextual"/>
              </w:rPr>
            </w:pPr>
            <w:r>
              <w:rPr>
                <w:rFonts w:ascii="Times New Roman" w:eastAsiaTheme="minorHAnsi" w:hAnsi="Times New Roman"/>
                <w:kern w:val="2"/>
                <w:lang w:val="ro-RO"/>
                <w14:ligatures w14:val="standardContextual"/>
              </w:rPr>
              <w:t>6.</w:t>
            </w:r>
          </w:p>
        </w:tc>
        <w:tc>
          <w:tcPr>
            <w:tcW w:w="4006" w:type="dxa"/>
            <w:tcBorders>
              <w:top w:val="single" w:sz="4" w:space="0" w:color="auto"/>
              <w:left w:val="single" w:sz="4" w:space="0" w:color="auto"/>
              <w:bottom w:val="single" w:sz="4" w:space="0" w:color="auto"/>
              <w:right w:val="single" w:sz="4" w:space="0" w:color="auto"/>
            </w:tcBorders>
            <w:hideMark/>
          </w:tcPr>
          <w:p w14:paraId="5B72143B" w14:textId="77777777" w:rsidR="004B7FF1" w:rsidRDefault="004B7FF1" w:rsidP="00D63F9B">
            <w:pPr>
              <w:spacing w:after="0" w:line="240" w:lineRule="auto"/>
              <w:rPr>
                <w:rFonts w:ascii="Times New Roman" w:eastAsiaTheme="minorHAnsi" w:hAnsi="Times New Roman"/>
                <w:kern w:val="2"/>
                <w:lang w:val="ro-RO"/>
                <w14:ligatures w14:val="standardContextual"/>
              </w:rPr>
            </w:pPr>
            <w:r>
              <w:rPr>
                <w:rFonts w:ascii="Times New Roman" w:eastAsiaTheme="minorHAnsi" w:hAnsi="Times New Roman"/>
                <w:kern w:val="2"/>
                <w:lang w:val="ro-RO"/>
                <w14:ligatures w14:val="standardContextual"/>
              </w:rPr>
              <w:t>Administrația Grădinii Zoologice și a Platoului Cornești Târgu Mureș</w:t>
            </w:r>
          </w:p>
        </w:tc>
        <w:tc>
          <w:tcPr>
            <w:tcW w:w="1418" w:type="dxa"/>
            <w:tcBorders>
              <w:top w:val="single" w:sz="4" w:space="0" w:color="auto"/>
              <w:left w:val="single" w:sz="4" w:space="0" w:color="auto"/>
              <w:bottom w:val="single" w:sz="4" w:space="0" w:color="auto"/>
              <w:right w:val="single" w:sz="4" w:space="0" w:color="auto"/>
            </w:tcBorders>
            <w:hideMark/>
          </w:tcPr>
          <w:p w14:paraId="427F1318" w14:textId="77777777" w:rsidR="004B7FF1" w:rsidRDefault="004B7FF1" w:rsidP="00D63F9B">
            <w:pPr>
              <w:spacing w:after="0" w:line="240" w:lineRule="auto"/>
              <w:jc w:val="center"/>
              <w:rPr>
                <w:rFonts w:ascii="Times New Roman" w:eastAsiaTheme="minorHAnsi" w:hAnsi="Times New Roman"/>
                <w:kern w:val="2"/>
                <w:lang w:val="ro-RO"/>
                <w14:ligatures w14:val="standardContextual"/>
              </w:rPr>
            </w:pPr>
            <w:r>
              <w:rPr>
                <w:rFonts w:ascii="Times New Roman" w:eastAsiaTheme="minorHAnsi" w:hAnsi="Times New Roman"/>
                <w:kern w:val="2"/>
                <w:lang w:val="ro-RO"/>
                <w14:ligatures w14:val="standardContextual"/>
              </w:rPr>
              <w:t>53</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00C5CA2" w14:textId="77777777" w:rsidR="004B7FF1" w:rsidRDefault="004B7FF1" w:rsidP="00D63F9B">
            <w:pPr>
              <w:spacing w:after="0" w:line="240" w:lineRule="auto"/>
              <w:jc w:val="center"/>
              <w:rPr>
                <w:rFonts w:ascii="Times New Roman" w:eastAsiaTheme="minorHAnsi" w:hAnsi="Times New Roman"/>
                <w:kern w:val="2"/>
                <w:lang w:val="ro-RO"/>
                <w14:ligatures w14:val="standardContextual"/>
              </w:rPr>
            </w:pPr>
            <w:r>
              <w:rPr>
                <w:rFonts w:ascii="Times New Roman" w:eastAsiaTheme="minorHAnsi" w:hAnsi="Times New Roman"/>
                <w:kern w:val="2"/>
                <w:lang w:val="ro-RO"/>
                <w14:ligatures w14:val="standardContextual"/>
              </w:rPr>
              <w:t>53</w:t>
            </w:r>
          </w:p>
        </w:tc>
        <w:tc>
          <w:tcPr>
            <w:tcW w:w="2268" w:type="dxa"/>
            <w:tcBorders>
              <w:top w:val="single" w:sz="4" w:space="0" w:color="auto"/>
              <w:left w:val="single" w:sz="4" w:space="0" w:color="auto"/>
              <w:bottom w:val="single" w:sz="4" w:space="0" w:color="auto"/>
              <w:right w:val="single" w:sz="4" w:space="0" w:color="auto"/>
            </w:tcBorders>
            <w:hideMark/>
          </w:tcPr>
          <w:p w14:paraId="154A6F52" w14:textId="77777777" w:rsidR="004B7FF1" w:rsidRDefault="004B7FF1" w:rsidP="00D63F9B">
            <w:pPr>
              <w:spacing w:after="0" w:line="240" w:lineRule="auto"/>
              <w:jc w:val="center"/>
              <w:rPr>
                <w:rFonts w:ascii="Times New Roman" w:eastAsiaTheme="minorHAnsi" w:hAnsi="Times New Roman"/>
                <w:kern w:val="2"/>
                <w:lang w:val="ro-RO"/>
                <w14:ligatures w14:val="standardContextual"/>
              </w:rPr>
            </w:pPr>
            <w:r>
              <w:rPr>
                <w:rFonts w:ascii="Times New Roman" w:eastAsiaTheme="minorHAnsi" w:hAnsi="Times New Roman"/>
                <w:b/>
                <w:bCs/>
                <w:kern w:val="2"/>
                <w:lang w:val="ro-RO"/>
                <w14:ligatures w14:val="standardContextual"/>
              </w:rPr>
              <w:t xml:space="preserve">Exceptat, </w:t>
            </w:r>
            <w:r>
              <w:rPr>
                <w:rFonts w:ascii="Times New Roman" w:eastAsiaTheme="minorHAnsi" w:hAnsi="Times New Roman"/>
                <w:kern w:val="2"/>
                <w:lang w:val="ro-RO"/>
                <w14:ligatures w14:val="standardContextual"/>
              </w:rPr>
              <w:t>conform art. III, alin. (2) din O.U.G. nr. 63/2010</w:t>
            </w:r>
          </w:p>
          <w:p w14:paraId="639D66AB" w14:textId="77777777" w:rsidR="004B7FF1" w:rsidRDefault="004B7FF1" w:rsidP="00D63F9B">
            <w:pPr>
              <w:spacing w:after="0" w:line="240" w:lineRule="auto"/>
              <w:jc w:val="center"/>
              <w:rPr>
                <w:rFonts w:ascii="Times New Roman" w:eastAsiaTheme="minorHAnsi" w:hAnsi="Times New Roman"/>
                <w:b/>
                <w:bCs/>
                <w:kern w:val="2"/>
                <w:lang w:val="ro-RO"/>
                <w14:ligatures w14:val="standardContextual"/>
              </w:rPr>
            </w:pPr>
            <w:r>
              <w:rPr>
                <w:rFonts w:ascii="Times New Roman" w:eastAsiaTheme="minorHAnsi" w:hAnsi="Times New Roman"/>
                <w:b/>
                <w:bCs/>
                <w:kern w:val="2"/>
                <w:lang w:val="ro-RO"/>
                <w14:ligatures w14:val="standardContextual"/>
              </w:rPr>
              <w:t xml:space="preserve">Capitol bugetar Servicii publice – Legea nr. 51/2006 </w:t>
            </w:r>
          </w:p>
        </w:tc>
      </w:tr>
      <w:tr w:rsidR="004B7FF1" w14:paraId="66922096" w14:textId="77777777" w:rsidTr="004B7FF1">
        <w:trPr>
          <w:trHeight w:val="816"/>
        </w:trPr>
        <w:tc>
          <w:tcPr>
            <w:tcW w:w="530" w:type="dxa"/>
            <w:hideMark/>
          </w:tcPr>
          <w:p w14:paraId="0D4E15EC" w14:textId="77777777" w:rsidR="004B7FF1" w:rsidRDefault="004B7FF1" w:rsidP="00D63F9B">
            <w:pPr>
              <w:spacing w:after="0" w:line="240" w:lineRule="auto"/>
              <w:rPr>
                <w:rFonts w:ascii="Times New Roman" w:eastAsiaTheme="minorHAnsi" w:hAnsi="Times New Roman"/>
                <w:kern w:val="2"/>
                <w:lang w:val="ro-RO"/>
                <w14:ligatures w14:val="standardContextual"/>
              </w:rPr>
            </w:pPr>
            <w:r>
              <w:rPr>
                <w:rFonts w:ascii="Times New Roman" w:eastAsiaTheme="minorHAnsi" w:hAnsi="Times New Roman"/>
                <w:b/>
                <w:bCs/>
                <w:kern w:val="2"/>
                <w:lang w:val="ro-RO"/>
                <w14:ligatures w14:val="standardContextual"/>
              </w:rPr>
              <w:t xml:space="preserve">II. </w:t>
            </w:r>
          </w:p>
        </w:tc>
        <w:tc>
          <w:tcPr>
            <w:tcW w:w="4006" w:type="dxa"/>
            <w:hideMark/>
          </w:tcPr>
          <w:p w14:paraId="07ABA69A" w14:textId="77777777" w:rsidR="004B7FF1" w:rsidRDefault="004B7FF1" w:rsidP="00D63F9B">
            <w:pPr>
              <w:spacing w:after="0" w:line="240" w:lineRule="auto"/>
              <w:rPr>
                <w:rFonts w:ascii="Times New Roman" w:eastAsiaTheme="minorHAnsi" w:hAnsi="Times New Roman"/>
                <w:kern w:val="2"/>
                <w:lang w:val="ro-RO"/>
                <w14:ligatures w14:val="standardContextual"/>
              </w:rPr>
            </w:pPr>
            <w:r>
              <w:rPr>
                <w:rFonts w:ascii="Times New Roman" w:eastAsiaTheme="minorHAnsi" w:hAnsi="Times New Roman"/>
                <w:b/>
                <w:bCs/>
                <w:kern w:val="2"/>
                <w:lang w:val="ro-RO"/>
                <w14:ligatures w14:val="standardContextual"/>
              </w:rPr>
              <w:t xml:space="preserve">Serviciul public comunitar local de evidență al persoanelor Târgu Mureș </w:t>
            </w:r>
          </w:p>
        </w:tc>
        <w:tc>
          <w:tcPr>
            <w:tcW w:w="1418" w:type="dxa"/>
            <w:hideMark/>
          </w:tcPr>
          <w:p w14:paraId="5F230755" w14:textId="77777777" w:rsidR="004B7FF1" w:rsidRDefault="004B7FF1" w:rsidP="00D63F9B">
            <w:pPr>
              <w:spacing w:after="0" w:line="240" w:lineRule="auto"/>
              <w:jc w:val="center"/>
              <w:rPr>
                <w:rFonts w:ascii="Times New Roman" w:eastAsiaTheme="minorHAnsi" w:hAnsi="Times New Roman"/>
                <w:kern w:val="2"/>
                <w:lang w:val="ro-RO"/>
                <w14:ligatures w14:val="standardContextual"/>
              </w:rPr>
            </w:pPr>
            <w:r>
              <w:rPr>
                <w:rFonts w:ascii="Times New Roman" w:eastAsiaTheme="minorHAnsi" w:hAnsi="Times New Roman"/>
                <w:b/>
                <w:bCs/>
                <w:kern w:val="2"/>
                <w:lang w:val="ro-RO"/>
                <w14:ligatures w14:val="standardContextual"/>
              </w:rPr>
              <w:t>35</w:t>
            </w:r>
          </w:p>
        </w:tc>
        <w:tc>
          <w:tcPr>
            <w:tcW w:w="1843" w:type="dxa"/>
            <w:hideMark/>
          </w:tcPr>
          <w:p w14:paraId="5DDD3A38" w14:textId="77777777" w:rsidR="004B7FF1" w:rsidRDefault="004B7FF1" w:rsidP="00D63F9B">
            <w:pPr>
              <w:spacing w:after="0" w:line="240" w:lineRule="auto"/>
              <w:jc w:val="center"/>
              <w:rPr>
                <w:rFonts w:ascii="Times New Roman" w:eastAsiaTheme="minorHAnsi" w:hAnsi="Times New Roman"/>
                <w:kern w:val="2"/>
                <w:lang w:val="ro-RO"/>
                <w14:ligatures w14:val="standardContextual"/>
              </w:rPr>
            </w:pPr>
            <w:r>
              <w:rPr>
                <w:rFonts w:ascii="Times New Roman" w:eastAsiaTheme="minorHAnsi" w:hAnsi="Times New Roman"/>
                <w:b/>
                <w:bCs/>
                <w:kern w:val="2"/>
                <w:lang w:val="ro-RO"/>
                <w14:ligatures w14:val="standardContextual"/>
              </w:rPr>
              <w:t>34</w:t>
            </w:r>
          </w:p>
        </w:tc>
        <w:tc>
          <w:tcPr>
            <w:tcW w:w="2268" w:type="dxa"/>
            <w:hideMark/>
          </w:tcPr>
          <w:p w14:paraId="793E8053" w14:textId="124270F2" w:rsidR="004B7FF1" w:rsidRDefault="00E373CC" w:rsidP="00D63F9B">
            <w:pPr>
              <w:spacing w:after="0" w:line="240" w:lineRule="auto"/>
              <w:jc w:val="center"/>
              <w:rPr>
                <w:rFonts w:ascii="Times New Roman" w:eastAsiaTheme="minorHAnsi" w:hAnsi="Times New Roman"/>
                <w:b/>
                <w:bCs/>
                <w:kern w:val="2"/>
                <w:lang w:val="ro-RO"/>
                <w14:ligatures w14:val="standardContextual"/>
              </w:rPr>
            </w:pPr>
            <w:r w:rsidRPr="00E373CC">
              <w:rPr>
                <w:rFonts w:ascii="Times New Roman" w:eastAsiaTheme="minorHAnsi" w:hAnsi="Times New Roman"/>
                <w:b/>
                <w:bCs/>
                <w:kern w:val="2"/>
                <w:lang w:val="ro-RO"/>
                <w14:ligatures w14:val="standardContextual"/>
              </w:rPr>
              <w:t>1</w:t>
            </w:r>
            <w:r w:rsidR="004904E5">
              <w:rPr>
                <w:rFonts w:ascii="Times New Roman" w:eastAsiaTheme="minorHAnsi" w:hAnsi="Times New Roman"/>
                <w:b/>
                <w:bCs/>
                <w:kern w:val="2"/>
                <w:lang w:val="ro-RO"/>
                <w14:ligatures w14:val="standardContextual"/>
              </w:rPr>
              <w:t xml:space="preserve"> post desființat,</w:t>
            </w:r>
          </w:p>
          <w:p w14:paraId="0B0F573B" w14:textId="6DCDFBD1" w:rsidR="004904E5" w:rsidRPr="00E373CC" w:rsidRDefault="004904E5" w:rsidP="00D63F9B">
            <w:pPr>
              <w:spacing w:after="0" w:line="240" w:lineRule="auto"/>
              <w:jc w:val="center"/>
              <w:rPr>
                <w:rFonts w:ascii="Times New Roman" w:eastAsiaTheme="minorHAnsi" w:hAnsi="Times New Roman"/>
                <w:b/>
                <w:bCs/>
                <w:kern w:val="2"/>
                <w:lang w:val="ro-RO"/>
                <w14:ligatures w14:val="standardContextual"/>
              </w:rPr>
            </w:pPr>
            <w:r w:rsidRPr="004904E5">
              <w:rPr>
                <w:rFonts w:ascii="Times New Roman" w:eastAsiaTheme="minorHAnsi" w:hAnsi="Times New Roman"/>
                <w:kern w:val="2"/>
                <w:lang w:val="ro-RO"/>
                <w14:ligatures w14:val="standardContextual"/>
              </w:rPr>
              <w:t>conform Anexei la proiectul de hotărâre,</w:t>
            </w:r>
          </w:p>
        </w:tc>
      </w:tr>
      <w:tr w:rsidR="004B7FF1" w14:paraId="2A31C109" w14:textId="77777777" w:rsidTr="00204C9B">
        <w:trPr>
          <w:trHeight w:val="374"/>
        </w:trPr>
        <w:tc>
          <w:tcPr>
            <w:tcW w:w="530" w:type="dxa"/>
            <w:hideMark/>
          </w:tcPr>
          <w:p w14:paraId="0EF91680" w14:textId="77777777" w:rsidR="004B7FF1" w:rsidRDefault="004B7FF1" w:rsidP="00D63F9B">
            <w:pPr>
              <w:spacing w:after="0" w:line="240" w:lineRule="auto"/>
              <w:rPr>
                <w:rFonts w:ascii="Times New Roman" w:eastAsiaTheme="minorHAnsi" w:hAnsi="Times New Roman"/>
                <w:b/>
                <w:bCs/>
                <w:kern w:val="2"/>
                <w:lang w:val="ro-RO"/>
                <w14:ligatures w14:val="standardContextual"/>
              </w:rPr>
            </w:pPr>
            <w:r>
              <w:rPr>
                <w:rFonts w:ascii="Times New Roman" w:eastAsiaTheme="minorHAnsi" w:hAnsi="Times New Roman"/>
                <w:b/>
                <w:bCs/>
                <w:kern w:val="2"/>
                <w:lang w:val="ro-RO"/>
                <w14:ligatures w14:val="standardContextual"/>
              </w:rPr>
              <w:t>III.</w:t>
            </w:r>
          </w:p>
        </w:tc>
        <w:tc>
          <w:tcPr>
            <w:tcW w:w="4006" w:type="dxa"/>
            <w:hideMark/>
          </w:tcPr>
          <w:p w14:paraId="04E0F795" w14:textId="77777777" w:rsidR="004B7FF1" w:rsidRDefault="004B7FF1" w:rsidP="00D63F9B">
            <w:pPr>
              <w:spacing w:after="0" w:line="240" w:lineRule="auto"/>
              <w:rPr>
                <w:rFonts w:ascii="Times New Roman" w:eastAsiaTheme="minorHAnsi" w:hAnsi="Times New Roman"/>
                <w:b/>
                <w:bCs/>
                <w:kern w:val="2"/>
                <w:lang w:val="ro-RO"/>
                <w14:ligatures w14:val="standardContextual"/>
              </w:rPr>
            </w:pPr>
            <w:r>
              <w:rPr>
                <w:rFonts w:ascii="Times New Roman" w:eastAsiaTheme="minorHAnsi" w:hAnsi="Times New Roman"/>
                <w:b/>
                <w:bCs/>
                <w:kern w:val="2"/>
                <w:lang w:val="ro-RO"/>
                <w14:ligatures w14:val="standardContextual"/>
              </w:rPr>
              <w:t xml:space="preserve">Direcția Poliția Locală Târgu Mureș </w:t>
            </w:r>
          </w:p>
        </w:tc>
        <w:tc>
          <w:tcPr>
            <w:tcW w:w="1418" w:type="dxa"/>
            <w:hideMark/>
          </w:tcPr>
          <w:p w14:paraId="4586C2C1" w14:textId="77777777" w:rsidR="004B7FF1" w:rsidRDefault="004B7FF1" w:rsidP="00D63F9B">
            <w:pPr>
              <w:spacing w:after="0" w:line="240" w:lineRule="auto"/>
              <w:ind w:left="-81" w:hanging="81"/>
              <w:jc w:val="center"/>
              <w:rPr>
                <w:rFonts w:ascii="Times New Roman" w:eastAsiaTheme="minorHAnsi" w:hAnsi="Times New Roman"/>
                <w:b/>
                <w:bCs/>
                <w:kern w:val="2"/>
                <w:lang w:val="ro-RO"/>
                <w14:ligatures w14:val="standardContextual"/>
              </w:rPr>
            </w:pPr>
            <w:r>
              <w:rPr>
                <w:rFonts w:ascii="Times New Roman" w:eastAsiaTheme="minorHAnsi" w:hAnsi="Times New Roman"/>
                <w:b/>
                <w:bCs/>
                <w:kern w:val="2"/>
                <w:lang w:val="ro-RO"/>
                <w14:ligatures w14:val="standardContextual"/>
              </w:rPr>
              <w:t xml:space="preserve"> 148</w:t>
            </w:r>
          </w:p>
        </w:tc>
        <w:tc>
          <w:tcPr>
            <w:tcW w:w="1843" w:type="dxa"/>
            <w:hideMark/>
          </w:tcPr>
          <w:p w14:paraId="5DEA45B8" w14:textId="77777777" w:rsidR="004B7FF1" w:rsidRDefault="004B7FF1" w:rsidP="00D63F9B">
            <w:pPr>
              <w:spacing w:after="0" w:line="240" w:lineRule="auto"/>
              <w:jc w:val="center"/>
              <w:rPr>
                <w:rFonts w:ascii="Times New Roman" w:eastAsiaTheme="minorHAnsi" w:hAnsi="Times New Roman"/>
                <w:b/>
                <w:bCs/>
                <w:kern w:val="2"/>
                <w:lang w:val="ro-RO"/>
                <w14:ligatures w14:val="standardContextual"/>
              </w:rPr>
            </w:pPr>
            <w:r>
              <w:rPr>
                <w:rFonts w:ascii="Times New Roman" w:eastAsiaTheme="minorHAnsi" w:hAnsi="Times New Roman"/>
                <w:b/>
                <w:bCs/>
                <w:kern w:val="2"/>
                <w:lang w:val="ro-RO"/>
                <w14:ligatures w14:val="standardContextual"/>
              </w:rPr>
              <w:t xml:space="preserve">117 </w:t>
            </w:r>
          </w:p>
        </w:tc>
        <w:tc>
          <w:tcPr>
            <w:tcW w:w="2268" w:type="dxa"/>
            <w:hideMark/>
          </w:tcPr>
          <w:p w14:paraId="7F819B5A" w14:textId="54D41CB7" w:rsidR="004B7FF1" w:rsidRPr="00E373CC" w:rsidRDefault="00E373CC" w:rsidP="00D63F9B">
            <w:pPr>
              <w:spacing w:after="0" w:line="240" w:lineRule="auto"/>
              <w:ind w:right="38"/>
              <w:jc w:val="center"/>
              <w:rPr>
                <w:rFonts w:ascii="Times New Roman" w:eastAsiaTheme="minorHAnsi" w:hAnsi="Times New Roman"/>
                <w:b/>
                <w:bCs/>
                <w:kern w:val="2"/>
                <w:lang w:val="ro-RO"/>
                <w14:ligatures w14:val="standardContextual"/>
              </w:rPr>
            </w:pPr>
            <w:r w:rsidRPr="00E373CC">
              <w:rPr>
                <w:rFonts w:ascii="Times New Roman" w:eastAsiaTheme="minorHAnsi" w:hAnsi="Times New Roman"/>
                <w:b/>
                <w:bCs/>
                <w:kern w:val="2"/>
                <w:lang w:val="ro-RO"/>
                <w14:ligatures w14:val="standardContextual"/>
              </w:rPr>
              <w:t xml:space="preserve">31 </w:t>
            </w:r>
            <w:r w:rsidR="004904E5">
              <w:rPr>
                <w:rFonts w:ascii="Times New Roman" w:eastAsiaTheme="minorHAnsi" w:hAnsi="Times New Roman"/>
                <w:b/>
                <w:bCs/>
                <w:kern w:val="2"/>
                <w:lang w:val="ro-RO"/>
                <w14:ligatures w14:val="standardContextual"/>
              </w:rPr>
              <w:t>posturi desființate</w:t>
            </w:r>
          </w:p>
        </w:tc>
      </w:tr>
    </w:tbl>
    <w:p w14:paraId="2F7B2A09" w14:textId="7F9EED4B" w:rsidR="009F525D" w:rsidRDefault="009F525D" w:rsidP="00D63F9B">
      <w:pPr>
        <w:pStyle w:val="NoSpacing"/>
        <w:jc w:val="both"/>
        <w:rPr>
          <w:rFonts w:ascii="Times New Roman" w:hAnsi="Times New Roman"/>
          <w:b/>
          <w:sz w:val="24"/>
          <w:szCs w:val="24"/>
          <w:lang w:val="ro-RO"/>
        </w:rPr>
      </w:pPr>
    </w:p>
    <w:p w14:paraId="1BAD465B" w14:textId="190F2751" w:rsidR="00B8564B" w:rsidRPr="00213A1D" w:rsidRDefault="009F525D" w:rsidP="00D63F9B">
      <w:pPr>
        <w:pStyle w:val="NoSpacing"/>
        <w:jc w:val="both"/>
        <w:rPr>
          <w:rFonts w:ascii="Times New Roman" w:hAnsi="Times New Roman"/>
          <w:bCs/>
          <w:sz w:val="24"/>
          <w:szCs w:val="24"/>
          <w:lang w:val="ro-RO"/>
        </w:rPr>
      </w:pPr>
      <w:r>
        <w:rPr>
          <w:rFonts w:ascii="Times New Roman" w:hAnsi="Times New Roman"/>
          <w:b/>
          <w:sz w:val="24"/>
          <w:szCs w:val="24"/>
          <w:lang w:val="ro-RO"/>
        </w:rPr>
        <w:tab/>
      </w:r>
      <w:r w:rsidRPr="00213A1D">
        <w:rPr>
          <w:rFonts w:ascii="Times New Roman" w:hAnsi="Times New Roman"/>
          <w:bCs/>
          <w:sz w:val="24"/>
          <w:szCs w:val="24"/>
          <w:lang w:val="ro-RO"/>
        </w:rPr>
        <w:t xml:space="preserve">Așadar, numărul maxim de posturi </w:t>
      </w:r>
      <w:r w:rsidR="00213A1D" w:rsidRPr="00213A1D">
        <w:rPr>
          <w:rFonts w:ascii="Times New Roman" w:hAnsi="Times New Roman"/>
          <w:bCs/>
          <w:sz w:val="24"/>
          <w:szCs w:val="24"/>
          <w:lang w:val="ro-RO"/>
        </w:rPr>
        <w:t xml:space="preserve">nu </w:t>
      </w:r>
      <w:r w:rsidR="00B8564B" w:rsidRPr="00213A1D">
        <w:rPr>
          <w:rFonts w:ascii="Times New Roman" w:hAnsi="Times New Roman"/>
          <w:bCs/>
          <w:sz w:val="24"/>
          <w:szCs w:val="24"/>
          <w:lang w:val="ro-RO"/>
        </w:rPr>
        <w:t>se aplică</w:t>
      </w:r>
      <w:r w:rsidRPr="00213A1D">
        <w:rPr>
          <w:rFonts w:ascii="Times New Roman" w:hAnsi="Times New Roman"/>
          <w:bCs/>
          <w:sz w:val="24"/>
          <w:szCs w:val="24"/>
          <w:lang w:val="ro-RO"/>
        </w:rPr>
        <w:t xml:space="preserve"> posturil</w:t>
      </w:r>
      <w:r w:rsidR="00213A1D" w:rsidRPr="00213A1D">
        <w:rPr>
          <w:rFonts w:ascii="Times New Roman" w:hAnsi="Times New Roman"/>
          <w:bCs/>
          <w:sz w:val="24"/>
          <w:szCs w:val="24"/>
          <w:lang w:val="ro-RO"/>
        </w:rPr>
        <w:t>or</w:t>
      </w:r>
      <w:r w:rsidRPr="00213A1D">
        <w:rPr>
          <w:rFonts w:ascii="Times New Roman" w:hAnsi="Times New Roman"/>
          <w:bCs/>
          <w:sz w:val="24"/>
          <w:szCs w:val="24"/>
          <w:lang w:val="ro-RO"/>
        </w:rPr>
        <w:t xml:space="preserve"> aferente domeniilor exceptate de la plafonare </w:t>
      </w:r>
      <w:r w:rsidR="00213A1D" w:rsidRPr="00213A1D">
        <w:rPr>
          <w:rFonts w:ascii="Times New Roman" w:hAnsi="Times New Roman"/>
          <w:bCs/>
          <w:sz w:val="24"/>
          <w:szCs w:val="24"/>
          <w:lang w:val="ro-RO"/>
        </w:rPr>
        <w:t>și nu fac obiectul reducerii prevăzute de O.U.G. nr. 7/2026, după cum urmează:</w:t>
      </w:r>
    </w:p>
    <w:p w14:paraId="1ECFC46D" w14:textId="2DEB48C3" w:rsidR="00B8564B" w:rsidRPr="00213A1D" w:rsidRDefault="00B8564B" w:rsidP="00D63F9B">
      <w:pPr>
        <w:pStyle w:val="NoSpacing"/>
        <w:numPr>
          <w:ilvl w:val="0"/>
          <w:numId w:val="8"/>
        </w:numPr>
        <w:jc w:val="both"/>
        <w:rPr>
          <w:rFonts w:ascii="Times New Roman" w:hAnsi="Times New Roman"/>
          <w:bCs/>
          <w:sz w:val="24"/>
          <w:szCs w:val="24"/>
          <w:lang w:val="ro-RO"/>
        </w:rPr>
      </w:pPr>
      <w:r w:rsidRPr="00213A1D">
        <w:rPr>
          <w:rFonts w:ascii="Times New Roman" w:hAnsi="Times New Roman"/>
          <w:bCs/>
          <w:sz w:val="24"/>
          <w:szCs w:val="24"/>
          <w:lang w:val="ro-RO"/>
        </w:rPr>
        <w:t xml:space="preserve">posturile stabilite la </w:t>
      </w:r>
      <w:r w:rsidRPr="00213A1D">
        <w:rPr>
          <w:rFonts w:ascii="Times New Roman" w:hAnsi="Times New Roman"/>
          <w:bCs/>
          <w:sz w:val="24"/>
          <w:szCs w:val="24"/>
          <w:u w:val="single"/>
          <w:lang w:val="ro-RO"/>
        </w:rPr>
        <w:t>capitolul bugetar S</w:t>
      </w:r>
      <w:r w:rsidR="009F525D" w:rsidRPr="00213A1D">
        <w:rPr>
          <w:rFonts w:ascii="Times New Roman" w:hAnsi="Times New Roman"/>
          <w:bCs/>
          <w:sz w:val="24"/>
          <w:szCs w:val="24"/>
          <w:u w:val="single"/>
          <w:lang w:val="ro-RO"/>
        </w:rPr>
        <w:t>ervicii publice</w:t>
      </w:r>
      <w:r w:rsidR="009F525D" w:rsidRPr="00213A1D">
        <w:rPr>
          <w:rFonts w:ascii="Times New Roman" w:hAnsi="Times New Roman"/>
          <w:bCs/>
          <w:sz w:val="24"/>
          <w:szCs w:val="24"/>
          <w:lang w:val="ro-RO"/>
        </w:rPr>
        <w:t xml:space="preserve">, potrivit art. III, alin. (2) din O.U.G. nr. 63/2010, cu modificările și completările ulterioare, </w:t>
      </w:r>
    </w:p>
    <w:p w14:paraId="1328EB63" w14:textId="703D57D8" w:rsidR="009F525D" w:rsidRDefault="00B8564B" w:rsidP="00D63F9B">
      <w:pPr>
        <w:pStyle w:val="NoSpacing"/>
        <w:numPr>
          <w:ilvl w:val="0"/>
          <w:numId w:val="8"/>
        </w:numPr>
        <w:jc w:val="both"/>
        <w:rPr>
          <w:rFonts w:ascii="Times New Roman" w:hAnsi="Times New Roman"/>
          <w:bCs/>
          <w:sz w:val="24"/>
          <w:szCs w:val="24"/>
          <w:lang w:val="ro-RO"/>
        </w:rPr>
      </w:pPr>
      <w:r w:rsidRPr="00213A1D">
        <w:rPr>
          <w:rFonts w:ascii="Times New Roman" w:hAnsi="Times New Roman"/>
          <w:bCs/>
          <w:sz w:val="24"/>
          <w:szCs w:val="24"/>
          <w:lang w:val="ro-RO"/>
        </w:rPr>
        <w:t xml:space="preserve">posturile din cadrul </w:t>
      </w:r>
      <w:r w:rsidRPr="00213A1D">
        <w:rPr>
          <w:rFonts w:ascii="Times New Roman" w:hAnsi="Times New Roman"/>
          <w:bCs/>
          <w:sz w:val="24"/>
          <w:szCs w:val="24"/>
          <w:u w:val="single"/>
          <w:lang w:val="ro-RO"/>
        </w:rPr>
        <w:t>capitolului bugetar Sănătate</w:t>
      </w:r>
      <w:r w:rsidRPr="00213A1D">
        <w:rPr>
          <w:rFonts w:ascii="Times New Roman" w:hAnsi="Times New Roman"/>
          <w:bCs/>
          <w:sz w:val="24"/>
          <w:szCs w:val="24"/>
          <w:lang w:val="ro-RO"/>
        </w:rPr>
        <w:t>, potrivit art. III, alin. (2) din O.U.G. nr. 63/2010, cu modificările și completările ulterioare</w:t>
      </w:r>
      <w:r w:rsidR="00213A1D" w:rsidRPr="00213A1D">
        <w:rPr>
          <w:rFonts w:ascii="Times New Roman" w:hAnsi="Times New Roman"/>
          <w:bCs/>
          <w:sz w:val="24"/>
          <w:szCs w:val="24"/>
          <w:lang w:val="ro-RO"/>
        </w:rPr>
        <w:t xml:space="preserve">; </w:t>
      </w:r>
    </w:p>
    <w:p w14:paraId="225747B1" w14:textId="344A839D" w:rsidR="00213A1D" w:rsidRDefault="00213A1D" w:rsidP="00D63F9B">
      <w:pPr>
        <w:pStyle w:val="NoSpacing"/>
        <w:ind w:left="780"/>
        <w:jc w:val="both"/>
        <w:rPr>
          <w:rFonts w:ascii="Times New Roman" w:hAnsi="Times New Roman"/>
          <w:bCs/>
          <w:sz w:val="24"/>
          <w:szCs w:val="24"/>
          <w:lang w:val="ro-RO"/>
        </w:rPr>
      </w:pPr>
    </w:p>
    <w:p w14:paraId="0F69D818" w14:textId="5E2E42A5" w:rsidR="00C43C73" w:rsidRPr="00631938" w:rsidRDefault="00C43C73" w:rsidP="00D63F9B">
      <w:pPr>
        <w:autoSpaceDE w:val="0"/>
        <w:autoSpaceDN w:val="0"/>
        <w:adjustRightInd w:val="0"/>
        <w:spacing w:after="0" w:line="240" w:lineRule="auto"/>
        <w:jc w:val="both"/>
        <w:rPr>
          <w:rFonts w:ascii="Times New Roman" w:hAnsi="Times New Roman"/>
          <w:b/>
          <w:sz w:val="24"/>
          <w:szCs w:val="24"/>
          <w:lang w:val="ro-RO"/>
        </w:rPr>
      </w:pPr>
      <w:r>
        <w:rPr>
          <w:rFonts w:ascii="Times New Roman" w:hAnsi="Times New Roman"/>
          <w:bCs/>
          <w:sz w:val="24"/>
          <w:szCs w:val="24"/>
          <w:lang w:val="ro-RO"/>
        </w:rPr>
        <w:tab/>
      </w:r>
      <w:r w:rsidRPr="00C43C73">
        <w:rPr>
          <w:rFonts w:ascii="Times New Roman" w:hAnsi="Times New Roman"/>
          <w:bCs/>
          <w:sz w:val="24"/>
          <w:szCs w:val="24"/>
          <w:lang w:val="ro-RO"/>
        </w:rPr>
        <w:t xml:space="preserve">Potrivit prevederilor </w:t>
      </w:r>
      <w:r w:rsidRPr="00631938">
        <w:rPr>
          <w:rFonts w:ascii="Times New Roman" w:hAnsi="Times New Roman"/>
          <w:b/>
          <w:sz w:val="24"/>
          <w:szCs w:val="24"/>
          <w:lang w:val="ro-RO"/>
        </w:rPr>
        <w:t>art. 129, alin. (2), lit. a), alin. (3), lit. c) din O.U.G. nr. 57/2019</w:t>
      </w:r>
      <w:r w:rsidRPr="00C43C73">
        <w:rPr>
          <w:rFonts w:ascii="Times New Roman" w:hAnsi="Times New Roman"/>
          <w:bCs/>
          <w:sz w:val="24"/>
          <w:szCs w:val="24"/>
          <w:lang w:val="ro-RO"/>
        </w:rPr>
        <w:t xml:space="preserve"> privind Codul administrativ, cu modificările și completările ulterioare, </w:t>
      </w:r>
      <w:r w:rsidRPr="00C43C73">
        <w:rPr>
          <w:rFonts w:ascii="Times New Roman" w:eastAsiaTheme="minorHAnsi" w:hAnsi="Times New Roman"/>
          <w:i/>
          <w:iCs/>
          <w:sz w:val="24"/>
          <w:szCs w:val="24"/>
          <w:lang w:val="ro-RO"/>
          <w14:ligatures w14:val="standardContextual"/>
        </w:rPr>
        <w:t xml:space="preserve">Consiliul local exercită </w:t>
      </w:r>
      <w:proofErr w:type="spellStart"/>
      <w:r w:rsidRPr="00C43C73">
        <w:rPr>
          <w:rFonts w:ascii="Times New Roman" w:eastAsiaTheme="minorHAnsi" w:hAnsi="Times New Roman"/>
          <w:i/>
          <w:iCs/>
          <w:sz w:val="24"/>
          <w:szCs w:val="24"/>
          <w:lang w:val="ro-RO"/>
          <w14:ligatures w14:val="standardContextual"/>
        </w:rPr>
        <w:t>atribuţii</w:t>
      </w:r>
      <w:proofErr w:type="spellEnd"/>
      <w:r w:rsidRPr="00C43C73">
        <w:rPr>
          <w:rFonts w:ascii="Times New Roman" w:eastAsiaTheme="minorHAnsi" w:hAnsi="Times New Roman"/>
          <w:i/>
          <w:iCs/>
          <w:sz w:val="24"/>
          <w:szCs w:val="24"/>
          <w:lang w:val="ro-RO"/>
          <w14:ligatures w14:val="standardContextual"/>
        </w:rPr>
        <w:t xml:space="preserve"> privind unitatea administrativ-teritorială, organizarea proprie, precum </w:t>
      </w:r>
      <w:proofErr w:type="spellStart"/>
      <w:r w:rsidRPr="00C43C73">
        <w:rPr>
          <w:rFonts w:ascii="Times New Roman" w:eastAsiaTheme="minorHAnsi" w:hAnsi="Times New Roman"/>
          <w:i/>
          <w:iCs/>
          <w:sz w:val="24"/>
          <w:szCs w:val="24"/>
          <w:lang w:val="ro-RO"/>
          <w14:ligatures w14:val="standardContextual"/>
        </w:rPr>
        <w:t>şi</w:t>
      </w:r>
      <w:proofErr w:type="spellEnd"/>
      <w:r w:rsidRPr="00C43C73">
        <w:rPr>
          <w:rFonts w:ascii="Times New Roman" w:eastAsiaTheme="minorHAnsi" w:hAnsi="Times New Roman"/>
          <w:i/>
          <w:iCs/>
          <w:sz w:val="24"/>
          <w:szCs w:val="24"/>
          <w:lang w:val="ro-RO"/>
          <w14:ligatures w14:val="standardContextual"/>
        </w:rPr>
        <w:t xml:space="preserve"> organizarea </w:t>
      </w:r>
      <w:proofErr w:type="spellStart"/>
      <w:r w:rsidRPr="00C43C73">
        <w:rPr>
          <w:rFonts w:ascii="Times New Roman" w:eastAsiaTheme="minorHAnsi" w:hAnsi="Times New Roman"/>
          <w:i/>
          <w:iCs/>
          <w:sz w:val="24"/>
          <w:szCs w:val="24"/>
          <w:lang w:val="ro-RO"/>
          <w14:ligatures w14:val="standardContextual"/>
        </w:rPr>
        <w:t>şi</w:t>
      </w:r>
      <w:proofErr w:type="spellEnd"/>
      <w:r w:rsidRPr="00C43C73">
        <w:rPr>
          <w:rFonts w:ascii="Times New Roman" w:eastAsiaTheme="minorHAnsi" w:hAnsi="Times New Roman"/>
          <w:i/>
          <w:iCs/>
          <w:sz w:val="24"/>
          <w:szCs w:val="24"/>
          <w:lang w:val="ro-RO"/>
          <w14:ligatures w14:val="standardContextual"/>
        </w:rPr>
        <w:t xml:space="preserve"> </w:t>
      </w:r>
      <w:proofErr w:type="spellStart"/>
      <w:r w:rsidRPr="00C43C73">
        <w:rPr>
          <w:rFonts w:ascii="Times New Roman" w:eastAsiaTheme="minorHAnsi" w:hAnsi="Times New Roman"/>
          <w:i/>
          <w:iCs/>
          <w:sz w:val="24"/>
          <w:szCs w:val="24"/>
          <w:lang w:val="ro-RO"/>
          <w14:ligatures w14:val="standardContextual"/>
        </w:rPr>
        <w:t>funcţionarea</w:t>
      </w:r>
      <w:proofErr w:type="spellEnd"/>
      <w:r w:rsidRPr="00C43C73">
        <w:rPr>
          <w:rFonts w:ascii="Times New Roman" w:eastAsiaTheme="minorHAnsi" w:hAnsi="Times New Roman"/>
          <w:i/>
          <w:iCs/>
          <w:sz w:val="24"/>
          <w:szCs w:val="24"/>
          <w:lang w:val="ro-RO"/>
          <w14:ligatures w14:val="standardContextual"/>
        </w:rPr>
        <w:t xml:space="preserve"> aparatului de specialitate al primarului, ale </w:t>
      </w:r>
      <w:proofErr w:type="spellStart"/>
      <w:r w:rsidRPr="00C43C73">
        <w:rPr>
          <w:rFonts w:ascii="Times New Roman" w:eastAsiaTheme="minorHAnsi" w:hAnsi="Times New Roman"/>
          <w:i/>
          <w:iCs/>
          <w:sz w:val="24"/>
          <w:szCs w:val="24"/>
          <w:lang w:val="ro-RO"/>
          <w14:ligatures w14:val="standardContextual"/>
        </w:rPr>
        <w:t>instituţiilor</w:t>
      </w:r>
      <w:proofErr w:type="spellEnd"/>
      <w:r w:rsidRPr="00C43C73">
        <w:rPr>
          <w:rFonts w:ascii="Times New Roman" w:eastAsiaTheme="minorHAnsi" w:hAnsi="Times New Roman"/>
          <w:i/>
          <w:iCs/>
          <w:sz w:val="24"/>
          <w:szCs w:val="24"/>
          <w:lang w:val="ro-RO"/>
          <w14:ligatures w14:val="standardContextual"/>
        </w:rPr>
        <w:t xml:space="preserve"> publice de interes local </w:t>
      </w:r>
      <w:proofErr w:type="spellStart"/>
      <w:r w:rsidRPr="00C43C73">
        <w:rPr>
          <w:rFonts w:ascii="Times New Roman" w:eastAsiaTheme="minorHAnsi" w:hAnsi="Times New Roman"/>
          <w:i/>
          <w:iCs/>
          <w:sz w:val="24"/>
          <w:szCs w:val="24"/>
          <w:lang w:val="ro-RO"/>
          <w14:ligatures w14:val="standardContextual"/>
        </w:rPr>
        <w:t>şi</w:t>
      </w:r>
      <w:proofErr w:type="spellEnd"/>
      <w:r w:rsidRPr="00C43C73">
        <w:rPr>
          <w:rFonts w:ascii="Times New Roman" w:eastAsiaTheme="minorHAnsi" w:hAnsi="Times New Roman"/>
          <w:i/>
          <w:iCs/>
          <w:sz w:val="24"/>
          <w:szCs w:val="24"/>
          <w:lang w:val="ro-RO"/>
          <w14:ligatures w14:val="standardContextual"/>
        </w:rPr>
        <w:t xml:space="preserve"> ale </w:t>
      </w:r>
      <w:proofErr w:type="spellStart"/>
      <w:r w:rsidRPr="00C43C73">
        <w:rPr>
          <w:rFonts w:ascii="Times New Roman" w:eastAsiaTheme="minorHAnsi" w:hAnsi="Times New Roman"/>
          <w:i/>
          <w:iCs/>
          <w:sz w:val="24"/>
          <w:szCs w:val="24"/>
          <w:lang w:val="ro-RO"/>
          <w14:ligatures w14:val="standardContextual"/>
        </w:rPr>
        <w:t>societăţilor</w:t>
      </w:r>
      <w:proofErr w:type="spellEnd"/>
      <w:r w:rsidRPr="00C43C73">
        <w:rPr>
          <w:rFonts w:ascii="Times New Roman" w:eastAsiaTheme="minorHAnsi" w:hAnsi="Times New Roman"/>
          <w:i/>
          <w:iCs/>
          <w:sz w:val="24"/>
          <w:szCs w:val="24"/>
          <w:lang w:val="ro-RO"/>
          <w14:ligatures w14:val="standardContextual"/>
        </w:rPr>
        <w:t xml:space="preserve"> </w:t>
      </w:r>
      <w:proofErr w:type="spellStart"/>
      <w:r w:rsidRPr="00C43C73">
        <w:rPr>
          <w:rFonts w:ascii="Times New Roman" w:eastAsiaTheme="minorHAnsi" w:hAnsi="Times New Roman"/>
          <w:i/>
          <w:iCs/>
          <w:sz w:val="24"/>
          <w:szCs w:val="24"/>
          <w:lang w:val="ro-RO"/>
          <w14:ligatures w14:val="standardContextual"/>
        </w:rPr>
        <w:t>şi</w:t>
      </w:r>
      <w:proofErr w:type="spellEnd"/>
      <w:r w:rsidRPr="00C43C73">
        <w:rPr>
          <w:rFonts w:ascii="Times New Roman" w:eastAsiaTheme="minorHAnsi" w:hAnsi="Times New Roman"/>
          <w:i/>
          <w:iCs/>
          <w:sz w:val="24"/>
          <w:szCs w:val="24"/>
          <w:lang w:val="ro-RO"/>
          <w14:ligatures w14:val="standardContextual"/>
        </w:rPr>
        <w:t xml:space="preserve"> regiilor autonome de interes local; aprobă, în </w:t>
      </w:r>
      <w:proofErr w:type="spellStart"/>
      <w:r w:rsidRPr="00C43C73">
        <w:rPr>
          <w:rFonts w:ascii="Times New Roman" w:eastAsiaTheme="minorHAnsi" w:hAnsi="Times New Roman"/>
          <w:i/>
          <w:iCs/>
          <w:sz w:val="24"/>
          <w:szCs w:val="24"/>
          <w:lang w:val="ro-RO"/>
          <w14:ligatures w14:val="standardContextual"/>
        </w:rPr>
        <w:t>condiţiile</w:t>
      </w:r>
      <w:proofErr w:type="spellEnd"/>
      <w:r w:rsidRPr="00C43C73">
        <w:rPr>
          <w:rFonts w:ascii="Times New Roman" w:eastAsiaTheme="minorHAnsi" w:hAnsi="Times New Roman"/>
          <w:i/>
          <w:iCs/>
          <w:sz w:val="24"/>
          <w:szCs w:val="24"/>
          <w:lang w:val="ro-RO"/>
          <w14:ligatures w14:val="standardContextual"/>
        </w:rPr>
        <w:t xml:space="preserve"> legii, la propunerea primarului, </w:t>
      </w:r>
      <w:proofErr w:type="spellStart"/>
      <w:r w:rsidRPr="00C43C73">
        <w:rPr>
          <w:rFonts w:ascii="Times New Roman" w:eastAsiaTheme="minorHAnsi" w:hAnsi="Times New Roman"/>
          <w:i/>
          <w:iCs/>
          <w:sz w:val="24"/>
          <w:szCs w:val="24"/>
          <w:lang w:val="ro-RO"/>
          <w14:ligatures w14:val="standardContextual"/>
        </w:rPr>
        <w:t>înfiinţarea</w:t>
      </w:r>
      <w:proofErr w:type="spellEnd"/>
      <w:r w:rsidRPr="00C43C73">
        <w:rPr>
          <w:rFonts w:ascii="Times New Roman" w:eastAsiaTheme="minorHAnsi" w:hAnsi="Times New Roman"/>
          <w:i/>
          <w:iCs/>
          <w:sz w:val="24"/>
          <w:szCs w:val="24"/>
          <w:lang w:val="ro-RO"/>
          <w14:ligatures w14:val="standardContextual"/>
        </w:rPr>
        <w:t xml:space="preserve">, organizarea </w:t>
      </w:r>
      <w:proofErr w:type="spellStart"/>
      <w:r w:rsidRPr="00C43C73">
        <w:rPr>
          <w:rFonts w:ascii="Times New Roman" w:eastAsiaTheme="minorHAnsi" w:hAnsi="Times New Roman"/>
          <w:i/>
          <w:iCs/>
          <w:sz w:val="24"/>
          <w:szCs w:val="24"/>
          <w:lang w:val="ro-RO"/>
          <w14:ligatures w14:val="standardContextual"/>
        </w:rPr>
        <w:t>şi</w:t>
      </w:r>
      <w:proofErr w:type="spellEnd"/>
      <w:r w:rsidRPr="00C43C73">
        <w:rPr>
          <w:rFonts w:ascii="Times New Roman" w:eastAsiaTheme="minorHAnsi" w:hAnsi="Times New Roman"/>
          <w:i/>
          <w:iCs/>
          <w:sz w:val="24"/>
          <w:szCs w:val="24"/>
          <w:lang w:val="ro-RO"/>
          <w14:ligatures w14:val="standardContextual"/>
        </w:rPr>
        <w:t xml:space="preserve"> statul de </w:t>
      </w:r>
      <w:proofErr w:type="spellStart"/>
      <w:r w:rsidRPr="00C43C73">
        <w:rPr>
          <w:rFonts w:ascii="Times New Roman" w:eastAsiaTheme="minorHAnsi" w:hAnsi="Times New Roman"/>
          <w:i/>
          <w:iCs/>
          <w:sz w:val="24"/>
          <w:szCs w:val="24"/>
          <w:lang w:val="ro-RO"/>
          <w14:ligatures w14:val="standardContextual"/>
        </w:rPr>
        <w:t>funcţii</w:t>
      </w:r>
      <w:proofErr w:type="spellEnd"/>
      <w:r w:rsidRPr="00C43C73">
        <w:rPr>
          <w:rFonts w:ascii="Times New Roman" w:eastAsiaTheme="minorHAnsi" w:hAnsi="Times New Roman"/>
          <w:i/>
          <w:iCs/>
          <w:sz w:val="24"/>
          <w:szCs w:val="24"/>
          <w:lang w:val="ro-RO"/>
          <w14:ligatures w14:val="standardContextual"/>
        </w:rPr>
        <w:t xml:space="preserve"> ale aparatului de specialitate al primarului, ale </w:t>
      </w:r>
      <w:proofErr w:type="spellStart"/>
      <w:r w:rsidRPr="00C43C73">
        <w:rPr>
          <w:rFonts w:ascii="Times New Roman" w:eastAsiaTheme="minorHAnsi" w:hAnsi="Times New Roman"/>
          <w:i/>
          <w:iCs/>
          <w:sz w:val="24"/>
          <w:szCs w:val="24"/>
          <w:lang w:val="ro-RO"/>
          <w14:ligatures w14:val="standardContextual"/>
        </w:rPr>
        <w:t>instituţiilor</w:t>
      </w:r>
      <w:proofErr w:type="spellEnd"/>
      <w:r w:rsidRPr="00C43C73">
        <w:rPr>
          <w:rFonts w:ascii="Times New Roman" w:eastAsiaTheme="minorHAnsi" w:hAnsi="Times New Roman"/>
          <w:i/>
          <w:iCs/>
          <w:sz w:val="24"/>
          <w:szCs w:val="24"/>
          <w:lang w:val="ro-RO"/>
          <w14:ligatures w14:val="standardContextual"/>
        </w:rPr>
        <w:t xml:space="preserve"> publice de interes local, reorganizarea </w:t>
      </w:r>
      <w:proofErr w:type="spellStart"/>
      <w:r w:rsidRPr="00C43C73">
        <w:rPr>
          <w:rFonts w:ascii="Times New Roman" w:eastAsiaTheme="minorHAnsi" w:hAnsi="Times New Roman"/>
          <w:i/>
          <w:iCs/>
          <w:sz w:val="24"/>
          <w:szCs w:val="24"/>
          <w:lang w:val="ro-RO"/>
          <w14:ligatures w14:val="standardContextual"/>
        </w:rPr>
        <w:t>şi</w:t>
      </w:r>
      <w:proofErr w:type="spellEnd"/>
      <w:r w:rsidRPr="00C43C73">
        <w:rPr>
          <w:rFonts w:ascii="Times New Roman" w:eastAsiaTheme="minorHAnsi" w:hAnsi="Times New Roman"/>
          <w:i/>
          <w:iCs/>
          <w:sz w:val="24"/>
          <w:szCs w:val="24"/>
          <w:lang w:val="ro-RO"/>
          <w14:ligatures w14:val="standardContextual"/>
        </w:rPr>
        <w:t xml:space="preserve"> statul de </w:t>
      </w:r>
      <w:proofErr w:type="spellStart"/>
      <w:r w:rsidRPr="00C43C73">
        <w:rPr>
          <w:rFonts w:ascii="Times New Roman" w:eastAsiaTheme="minorHAnsi" w:hAnsi="Times New Roman"/>
          <w:i/>
          <w:iCs/>
          <w:sz w:val="24"/>
          <w:szCs w:val="24"/>
          <w:lang w:val="ro-RO"/>
          <w14:ligatures w14:val="standardContextual"/>
        </w:rPr>
        <w:t>funcţii</w:t>
      </w:r>
      <w:proofErr w:type="spellEnd"/>
      <w:r w:rsidRPr="00C43C73">
        <w:rPr>
          <w:rFonts w:ascii="Times New Roman" w:eastAsiaTheme="minorHAnsi" w:hAnsi="Times New Roman"/>
          <w:i/>
          <w:iCs/>
          <w:sz w:val="24"/>
          <w:szCs w:val="24"/>
          <w:lang w:val="ro-RO"/>
          <w14:ligatures w14:val="standardContextual"/>
        </w:rPr>
        <w:t xml:space="preserve"> ale regiilor autonome de interes local, precum </w:t>
      </w:r>
      <w:proofErr w:type="spellStart"/>
      <w:r w:rsidRPr="00C43C73">
        <w:rPr>
          <w:rFonts w:ascii="Times New Roman" w:eastAsiaTheme="minorHAnsi" w:hAnsi="Times New Roman"/>
          <w:i/>
          <w:iCs/>
          <w:sz w:val="24"/>
          <w:szCs w:val="24"/>
          <w:lang w:val="ro-RO"/>
          <w14:ligatures w14:val="standardContextual"/>
        </w:rPr>
        <w:t>şi</w:t>
      </w:r>
      <w:proofErr w:type="spellEnd"/>
      <w:r w:rsidRPr="00C43C73">
        <w:rPr>
          <w:rFonts w:ascii="Times New Roman" w:eastAsiaTheme="minorHAnsi" w:hAnsi="Times New Roman"/>
          <w:i/>
          <w:iCs/>
          <w:sz w:val="24"/>
          <w:szCs w:val="24"/>
          <w:lang w:val="ro-RO"/>
          <w14:ligatures w14:val="standardContextual"/>
        </w:rPr>
        <w:t xml:space="preserve"> </w:t>
      </w:r>
      <w:proofErr w:type="spellStart"/>
      <w:r w:rsidRPr="00C43C73">
        <w:rPr>
          <w:rFonts w:ascii="Times New Roman" w:eastAsiaTheme="minorHAnsi" w:hAnsi="Times New Roman"/>
          <w:i/>
          <w:iCs/>
          <w:sz w:val="24"/>
          <w:szCs w:val="24"/>
          <w:lang w:val="ro-RO"/>
          <w14:ligatures w14:val="standardContextual"/>
        </w:rPr>
        <w:t>înfiinţarea</w:t>
      </w:r>
      <w:proofErr w:type="spellEnd"/>
      <w:r w:rsidRPr="00C43C73">
        <w:rPr>
          <w:rFonts w:ascii="Times New Roman" w:eastAsiaTheme="minorHAnsi" w:hAnsi="Times New Roman"/>
          <w:i/>
          <w:iCs/>
          <w:sz w:val="24"/>
          <w:szCs w:val="24"/>
          <w:lang w:val="ro-RO"/>
          <w14:ligatures w14:val="standardContextual"/>
        </w:rPr>
        <w:t xml:space="preserve">, reorganizarea sau </w:t>
      </w:r>
      <w:proofErr w:type="spellStart"/>
      <w:r w:rsidRPr="00C43C73">
        <w:rPr>
          <w:rFonts w:ascii="Times New Roman" w:eastAsiaTheme="minorHAnsi" w:hAnsi="Times New Roman"/>
          <w:i/>
          <w:iCs/>
          <w:sz w:val="24"/>
          <w:szCs w:val="24"/>
          <w:lang w:val="ro-RO"/>
          <w14:ligatures w14:val="standardContextual"/>
        </w:rPr>
        <w:t>desfiinţarea</w:t>
      </w:r>
      <w:proofErr w:type="spellEnd"/>
      <w:r w:rsidRPr="00C43C73">
        <w:rPr>
          <w:rFonts w:ascii="Times New Roman" w:eastAsiaTheme="minorHAnsi" w:hAnsi="Times New Roman"/>
          <w:i/>
          <w:iCs/>
          <w:sz w:val="24"/>
          <w:szCs w:val="24"/>
          <w:lang w:val="ro-RO"/>
          <w14:ligatures w14:val="standardContextual"/>
        </w:rPr>
        <w:t xml:space="preserve"> de </w:t>
      </w:r>
      <w:proofErr w:type="spellStart"/>
      <w:r w:rsidRPr="00C43C73">
        <w:rPr>
          <w:rFonts w:ascii="Times New Roman" w:eastAsiaTheme="minorHAnsi" w:hAnsi="Times New Roman"/>
          <w:i/>
          <w:iCs/>
          <w:sz w:val="24"/>
          <w:szCs w:val="24"/>
          <w:lang w:val="ro-RO"/>
          <w14:ligatures w14:val="standardContextual"/>
        </w:rPr>
        <w:t>societăţi</w:t>
      </w:r>
      <w:proofErr w:type="spellEnd"/>
      <w:r w:rsidRPr="00C43C73">
        <w:rPr>
          <w:rFonts w:ascii="Times New Roman" w:eastAsiaTheme="minorHAnsi" w:hAnsi="Times New Roman"/>
          <w:i/>
          <w:iCs/>
          <w:sz w:val="24"/>
          <w:szCs w:val="24"/>
          <w:lang w:val="ro-RO"/>
          <w14:ligatures w14:val="standardContextual"/>
        </w:rPr>
        <w:t xml:space="preserve"> de interes local </w:t>
      </w:r>
      <w:proofErr w:type="spellStart"/>
      <w:r w:rsidRPr="00C43C73">
        <w:rPr>
          <w:rFonts w:ascii="Times New Roman" w:eastAsiaTheme="minorHAnsi" w:hAnsi="Times New Roman"/>
          <w:i/>
          <w:iCs/>
          <w:sz w:val="24"/>
          <w:szCs w:val="24"/>
          <w:lang w:val="ro-RO"/>
          <w14:ligatures w14:val="standardContextual"/>
        </w:rPr>
        <w:t>şi</w:t>
      </w:r>
      <w:proofErr w:type="spellEnd"/>
      <w:r w:rsidRPr="00C43C73">
        <w:rPr>
          <w:rFonts w:ascii="Times New Roman" w:eastAsiaTheme="minorHAnsi" w:hAnsi="Times New Roman"/>
          <w:i/>
          <w:iCs/>
          <w:sz w:val="24"/>
          <w:szCs w:val="24"/>
          <w:lang w:val="ro-RO"/>
          <w14:ligatures w14:val="standardContextual"/>
        </w:rPr>
        <w:t xml:space="preserve"> statul de </w:t>
      </w:r>
      <w:proofErr w:type="spellStart"/>
      <w:r w:rsidRPr="00C43C73">
        <w:rPr>
          <w:rFonts w:ascii="Times New Roman" w:eastAsiaTheme="minorHAnsi" w:hAnsi="Times New Roman"/>
          <w:i/>
          <w:iCs/>
          <w:sz w:val="24"/>
          <w:szCs w:val="24"/>
          <w:lang w:val="ro-RO"/>
          <w14:ligatures w14:val="standardContextual"/>
        </w:rPr>
        <w:t>funcţii</w:t>
      </w:r>
      <w:proofErr w:type="spellEnd"/>
      <w:r w:rsidRPr="00C43C73">
        <w:rPr>
          <w:rFonts w:ascii="Times New Roman" w:eastAsiaTheme="minorHAnsi" w:hAnsi="Times New Roman"/>
          <w:i/>
          <w:iCs/>
          <w:sz w:val="24"/>
          <w:szCs w:val="24"/>
          <w:lang w:val="ro-RO"/>
          <w14:ligatures w14:val="standardContextual"/>
        </w:rPr>
        <w:t xml:space="preserve"> al acestora</w:t>
      </w:r>
      <w:r>
        <w:rPr>
          <w:rFonts w:ascii="Times New Roman" w:eastAsiaTheme="minorHAnsi" w:hAnsi="Times New Roman"/>
          <w:i/>
          <w:iCs/>
          <w:sz w:val="24"/>
          <w:szCs w:val="24"/>
          <w:lang w:val="ro-RO"/>
          <w14:ligatures w14:val="standardContextual"/>
        </w:rPr>
        <w:t xml:space="preserve">, </w:t>
      </w:r>
      <w:r>
        <w:rPr>
          <w:rFonts w:ascii="Times New Roman" w:eastAsiaTheme="minorHAnsi" w:hAnsi="Times New Roman"/>
          <w:sz w:val="24"/>
          <w:szCs w:val="24"/>
          <w:lang w:val="ro-RO"/>
          <w14:ligatures w14:val="standardContextual"/>
        </w:rPr>
        <w:t xml:space="preserve">în scopul respectării prevederilor O.U.G. nr. 63/2010, cu modificările și completările ulterioare, cu încadrarea în numărul maxim de posturi pentru anul 2026, conform </w:t>
      </w:r>
      <w:r w:rsidRPr="00631938">
        <w:rPr>
          <w:rFonts w:ascii="Times New Roman" w:hAnsi="Times New Roman"/>
          <w:b/>
          <w:sz w:val="24"/>
          <w:szCs w:val="24"/>
          <w:lang w:val="ro-RO"/>
        </w:rPr>
        <w:t xml:space="preserve">Adresei Instituției Prefectului – Județul Mureș nr. 3337/S IX/13.03.2026 înregistrată la Registratura Municipiului Târgu Mureș sub nr. 12014/13.03.2026. </w:t>
      </w:r>
    </w:p>
    <w:p w14:paraId="2FBF89A9" w14:textId="48DF7419" w:rsidR="00BC7904" w:rsidRPr="005B76F7" w:rsidRDefault="00BC7904" w:rsidP="00D63F9B">
      <w:pPr>
        <w:autoSpaceDE w:val="0"/>
        <w:autoSpaceDN w:val="0"/>
        <w:adjustRightInd w:val="0"/>
        <w:spacing w:after="0" w:line="240" w:lineRule="auto"/>
        <w:jc w:val="both"/>
        <w:rPr>
          <w:rFonts w:ascii="Times New Roman" w:hAnsi="Times New Roman"/>
          <w:bCs/>
          <w:sz w:val="24"/>
          <w:szCs w:val="24"/>
          <w:lang w:val="ro-RO"/>
        </w:rPr>
      </w:pPr>
      <w:r>
        <w:rPr>
          <w:rFonts w:ascii="Times New Roman" w:hAnsi="Times New Roman"/>
          <w:bCs/>
          <w:sz w:val="24"/>
          <w:szCs w:val="24"/>
          <w:lang w:val="ro-RO"/>
        </w:rPr>
        <w:tab/>
        <w:t xml:space="preserve">Având în vedere prevederile </w:t>
      </w:r>
      <w:r w:rsidRPr="00631938">
        <w:rPr>
          <w:rFonts w:ascii="Times New Roman" w:hAnsi="Times New Roman"/>
          <w:b/>
          <w:sz w:val="24"/>
          <w:szCs w:val="24"/>
          <w:lang w:val="ro-RO"/>
        </w:rPr>
        <w:t>art. XL, alin. (3) din O.U.G. nr. 7/2026</w:t>
      </w:r>
      <w:r w:rsidRPr="00631938">
        <w:rPr>
          <w:b/>
          <w:lang w:val="it-IT"/>
        </w:rPr>
        <w:t xml:space="preserve"> </w:t>
      </w:r>
      <w:r w:rsidRPr="00631938">
        <w:rPr>
          <w:rFonts w:ascii="Times New Roman" w:hAnsi="Times New Roman"/>
          <w:b/>
          <w:sz w:val="24"/>
          <w:szCs w:val="24"/>
          <w:lang w:val="ro-RO"/>
        </w:rPr>
        <w:t>pentru modificarea și completarea unor acte normative, precum și pentru adoptarea unor măsuri pentru creșterea capacității financiare a unităților administrativ – teritoriale,</w:t>
      </w:r>
      <w:r>
        <w:rPr>
          <w:rFonts w:ascii="Times New Roman" w:hAnsi="Times New Roman"/>
          <w:bCs/>
          <w:sz w:val="24"/>
          <w:szCs w:val="24"/>
          <w:lang w:val="ro-RO"/>
        </w:rPr>
        <w:t xml:space="preserve"> conform cărora: </w:t>
      </w:r>
      <w:r w:rsidRPr="00631938">
        <w:rPr>
          <w:rFonts w:ascii="Times New Roman" w:hAnsi="Times New Roman"/>
          <w:bCs/>
          <w:i/>
          <w:iCs/>
          <w:sz w:val="24"/>
          <w:szCs w:val="24"/>
          <w:lang w:val="ro-RO"/>
        </w:rPr>
        <w:t>”</w:t>
      </w:r>
      <w:proofErr w:type="spellStart"/>
      <w:r w:rsidRPr="00631938">
        <w:rPr>
          <w:rFonts w:ascii="Times New Roman" w:hAnsi="Times New Roman"/>
          <w:bCs/>
          <w:i/>
          <w:iCs/>
          <w:sz w:val="24"/>
          <w:szCs w:val="24"/>
          <w:lang w:val="ro-RO"/>
        </w:rPr>
        <w:t>Autorităţile</w:t>
      </w:r>
      <w:proofErr w:type="spellEnd"/>
      <w:r w:rsidRPr="00631938">
        <w:rPr>
          <w:rFonts w:ascii="Times New Roman" w:hAnsi="Times New Roman"/>
          <w:bCs/>
          <w:i/>
          <w:iCs/>
          <w:sz w:val="24"/>
          <w:szCs w:val="24"/>
          <w:lang w:val="ro-RO"/>
        </w:rPr>
        <w:t xml:space="preserve"> </w:t>
      </w:r>
      <w:proofErr w:type="spellStart"/>
      <w:r w:rsidRPr="00631938">
        <w:rPr>
          <w:rFonts w:ascii="Times New Roman" w:hAnsi="Times New Roman"/>
          <w:bCs/>
          <w:i/>
          <w:iCs/>
          <w:sz w:val="24"/>
          <w:szCs w:val="24"/>
          <w:lang w:val="ro-RO"/>
        </w:rPr>
        <w:t>administraţiei</w:t>
      </w:r>
      <w:proofErr w:type="spellEnd"/>
      <w:r w:rsidRPr="00631938">
        <w:rPr>
          <w:rFonts w:ascii="Times New Roman" w:hAnsi="Times New Roman"/>
          <w:bCs/>
          <w:i/>
          <w:iCs/>
          <w:sz w:val="24"/>
          <w:szCs w:val="24"/>
          <w:lang w:val="ro-RO"/>
        </w:rPr>
        <w:t xml:space="preserve"> publice locale au obliga</w:t>
      </w:r>
      <w:r w:rsidR="00631938">
        <w:rPr>
          <w:rFonts w:ascii="Times New Roman" w:hAnsi="Times New Roman"/>
          <w:bCs/>
          <w:i/>
          <w:iCs/>
          <w:sz w:val="24"/>
          <w:szCs w:val="24"/>
          <w:lang w:val="ro-RO"/>
        </w:rPr>
        <w:t>ț</w:t>
      </w:r>
      <w:r w:rsidRPr="00631938">
        <w:rPr>
          <w:rFonts w:ascii="Times New Roman" w:hAnsi="Times New Roman"/>
          <w:bCs/>
          <w:i/>
          <w:iCs/>
          <w:sz w:val="24"/>
          <w:szCs w:val="24"/>
          <w:lang w:val="ro-RO"/>
        </w:rPr>
        <w:t xml:space="preserve">ia ca în termen de 30 de zile de la comunicarea numărului maxim de posturi potrivit </w:t>
      </w:r>
      <w:proofErr w:type="spellStart"/>
      <w:r w:rsidRPr="00631938">
        <w:rPr>
          <w:rFonts w:ascii="Times New Roman" w:hAnsi="Times New Roman"/>
          <w:bCs/>
          <w:i/>
          <w:iCs/>
          <w:sz w:val="24"/>
          <w:szCs w:val="24"/>
          <w:lang w:val="ro-RO"/>
        </w:rPr>
        <w:t>dispoziţiilor</w:t>
      </w:r>
      <w:proofErr w:type="spellEnd"/>
      <w:r w:rsidRPr="00631938">
        <w:rPr>
          <w:rFonts w:ascii="Times New Roman" w:hAnsi="Times New Roman"/>
          <w:bCs/>
          <w:i/>
          <w:iCs/>
          <w:sz w:val="24"/>
          <w:szCs w:val="24"/>
          <w:lang w:val="ro-RO"/>
        </w:rPr>
        <w:t xml:space="preserve"> alin. (2) să adopte proiectele de hotărâri ale consiliilor locale, respectiv ale consiliilor </w:t>
      </w:r>
      <w:proofErr w:type="spellStart"/>
      <w:r w:rsidRPr="00631938">
        <w:rPr>
          <w:rFonts w:ascii="Times New Roman" w:hAnsi="Times New Roman"/>
          <w:bCs/>
          <w:i/>
          <w:iCs/>
          <w:sz w:val="24"/>
          <w:szCs w:val="24"/>
          <w:lang w:val="ro-RO"/>
        </w:rPr>
        <w:t>judeţene</w:t>
      </w:r>
      <w:proofErr w:type="spellEnd"/>
      <w:r w:rsidRPr="00631938">
        <w:rPr>
          <w:rFonts w:ascii="Times New Roman" w:hAnsi="Times New Roman"/>
          <w:bCs/>
          <w:i/>
          <w:iCs/>
          <w:sz w:val="24"/>
          <w:szCs w:val="24"/>
          <w:lang w:val="ro-RO"/>
        </w:rPr>
        <w:t xml:space="preserve"> privind aplicarea noului număr maxim de posturi stabilit de către </w:t>
      </w:r>
      <w:proofErr w:type="spellStart"/>
      <w:r w:rsidRPr="00631938">
        <w:rPr>
          <w:rFonts w:ascii="Times New Roman" w:hAnsi="Times New Roman"/>
          <w:bCs/>
          <w:i/>
          <w:iCs/>
          <w:sz w:val="24"/>
          <w:szCs w:val="24"/>
          <w:lang w:val="ro-RO"/>
        </w:rPr>
        <w:t>instituţia</w:t>
      </w:r>
      <w:proofErr w:type="spellEnd"/>
      <w:r w:rsidRPr="00631938">
        <w:rPr>
          <w:rFonts w:ascii="Times New Roman" w:hAnsi="Times New Roman"/>
          <w:bCs/>
          <w:i/>
          <w:iCs/>
          <w:sz w:val="24"/>
          <w:szCs w:val="24"/>
          <w:lang w:val="ro-RO"/>
        </w:rPr>
        <w:t xml:space="preserve"> prefectului care se comunică </w:t>
      </w:r>
      <w:proofErr w:type="spellStart"/>
      <w:r w:rsidRPr="00631938">
        <w:rPr>
          <w:rFonts w:ascii="Times New Roman" w:hAnsi="Times New Roman"/>
          <w:bCs/>
          <w:i/>
          <w:iCs/>
          <w:sz w:val="24"/>
          <w:szCs w:val="24"/>
          <w:lang w:val="ro-RO"/>
        </w:rPr>
        <w:t>şi</w:t>
      </w:r>
      <w:proofErr w:type="spellEnd"/>
      <w:r w:rsidRPr="00631938">
        <w:rPr>
          <w:rFonts w:ascii="Times New Roman" w:hAnsi="Times New Roman"/>
          <w:bCs/>
          <w:i/>
          <w:iCs/>
          <w:sz w:val="24"/>
          <w:szCs w:val="24"/>
          <w:lang w:val="ro-RO"/>
        </w:rPr>
        <w:t xml:space="preserve"> </w:t>
      </w:r>
      <w:proofErr w:type="spellStart"/>
      <w:r w:rsidRPr="00631938">
        <w:rPr>
          <w:rFonts w:ascii="Times New Roman" w:hAnsi="Times New Roman"/>
          <w:bCs/>
          <w:i/>
          <w:iCs/>
          <w:sz w:val="24"/>
          <w:szCs w:val="24"/>
          <w:lang w:val="ro-RO"/>
        </w:rPr>
        <w:t>direcţiilor</w:t>
      </w:r>
      <w:proofErr w:type="spellEnd"/>
      <w:r w:rsidRPr="00631938">
        <w:rPr>
          <w:rFonts w:ascii="Times New Roman" w:hAnsi="Times New Roman"/>
          <w:bCs/>
          <w:i/>
          <w:iCs/>
          <w:sz w:val="24"/>
          <w:szCs w:val="24"/>
          <w:lang w:val="ro-RO"/>
        </w:rPr>
        <w:t xml:space="preserve"> regionale ale </w:t>
      </w:r>
      <w:proofErr w:type="spellStart"/>
      <w:r w:rsidRPr="00631938">
        <w:rPr>
          <w:rFonts w:ascii="Times New Roman" w:hAnsi="Times New Roman"/>
          <w:bCs/>
          <w:i/>
          <w:iCs/>
          <w:sz w:val="24"/>
          <w:szCs w:val="24"/>
          <w:lang w:val="ro-RO"/>
        </w:rPr>
        <w:t>finanţelor</w:t>
      </w:r>
      <w:proofErr w:type="spellEnd"/>
      <w:r w:rsidRPr="00631938">
        <w:rPr>
          <w:rFonts w:ascii="Times New Roman" w:hAnsi="Times New Roman"/>
          <w:bCs/>
          <w:i/>
          <w:iCs/>
          <w:sz w:val="24"/>
          <w:szCs w:val="24"/>
          <w:lang w:val="ro-RO"/>
        </w:rPr>
        <w:t xml:space="preserve"> publice </w:t>
      </w:r>
      <w:proofErr w:type="spellStart"/>
      <w:r w:rsidRPr="00631938">
        <w:rPr>
          <w:rFonts w:ascii="Times New Roman" w:hAnsi="Times New Roman"/>
          <w:bCs/>
          <w:i/>
          <w:iCs/>
          <w:sz w:val="24"/>
          <w:szCs w:val="24"/>
          <w:lang w:val="ro-RO"/>
        </w:rPr>
        <w:t>judeţene</w:t>
      </w:r>
      <w:proofErr w:type="spellEnd"/>
      <w:r w:rsidRPr="00631938">
        <w:rPr>
          <w:rFonts w:ascii="Times New Roman" w:hAnsi="Times New Roman"/>
          <w:bCs/>
          <w:i/>
          <w:iCs/>
          <w:sz w:val="24"/>
          <w:szCs w:val="24"/>
          <w:lang w:val="ro-RO"/>
        </w:rPr>
        <w:t>/</w:t>
      </w:r>
      <w:proofErr w:type="spellStart"/>
      <w:r w:rsidRPr="00631938">
        <w:rPr>
          <w:rFonts w:ascii="Times New Roman" w:hAnsi="Times New Roman"/>
          <w:bCs/>
          <w:i/>
          <w:iCs/>
          <w:sz w:val="24"/>
          <w:szCs w:val="24"/>
          <w:lang w:val="ro-RO"/>
        </w:rPr>
        <w:t>administraţiilor</w:t>
      </w:r>
      <w:proofErr w:type="spellEnd"/>
      <w:r w:rsidRPr="00631938">
        <w:rPr>
          <w:rFonts w:ascii="Times New Roman" w:hAnsi="Times New Roman"/>
          <w:bCs/>
          <w:i/>
          <w:iCs/>
          <w:sz w:val="24"/>
          <w:szCs w:val="24"/>
          <w:lang w:val="ro-RO"/>
        </w:rPr>
        <w:t xml:space="preserve"> </w:t>
      </w:r>
      <w:proofErr w:type="spellStart"/>
      <w:r w:rsidRPr="00631938">
        <w:rPr>
          <w:rFonts w:ascii="Times New Roman" w:hAnsi="Times New Roman"/>
          <w:bCs/>
          <w:i/>
          <w:iCs/>
          <w:sz w:val="24"/>
          <w:szCs w:val="24"/>
          <w:lang w:val="ro-RO"/>
        </w:rPr>
        <w:t>judeţene</w:t>
      </w:r>
      <w:proofErr w:type="spellEnd"/>
      <w:r w:rsidRPr="00631938">
        <w:rPr>
          <w:rFonts w:ascii="Times New Roman" w:hAnsi="Times New Roman"/>
          <w:bCs/>
          <w:i/>
          <w:iCs/>
          <w:sz w:val="24"/>
          <w:szCs w:val="24"/>
          <w:lang w:val="ro-RO"/>
        </w:rPr>
        <w:t xml:space="preserve"> ale </w:t>
      </w:r>
      <w:proofErr w:type="spellStart"/>
      <w:r w:rsidRPr="00631938">
        <w:rPr>
          <w:rFonts w:ascii="Times New Roman" w:hAnsi="Times New Roman"/>
          <w:bCs/>
          <w:i/>
          <w:iCs/>
          <w:sz w:val="24"/>
          <w:szCs w:val="24"/>
          <w:lang w:val="ro-RO"/>
        </w:rPr>
        <w:t>finanţelor</w:t>
      </w:r>
      <w:proofErr w:type="spellEnd"/>
      <w:r w:rsidRPr="00631938">
        <w:rPr>
          <w:rFonts w:ascii="Times New Roman" w:hAnsi="Times New Roman"/>
          <w:bCs/>
          <w:i/>
          <w:iCs/>
          <w:sz w:val="24"/>
          <w:szCs w:val="24"/>
          <w:lang w:val="ro-RO"/>
        </w:rPr>
        <w:t xml:space="preserve"> publice</w:t>
      </w:r>
      <w:r w:rsidR="00631938" w:rsidRPr="00631938">
        <w:rPr>
          <w:rFonts w:ascii="Times New Roman" w:hAnsi="Times New Roman"/>
          <w:bCs/>
          <w:i/>
          <w:iCs/>
          <w:sz w:val="24"/>
          <w:szCs w:val="24"/>
          <w:lang w:val="ro-RO"/>
        </w:rPr>
        <w:t>”</w:t>
      </w:r>
      <w:r w:rsidR="00631938">
        <w:rPr>
          <w:rFonts w:ascii="Times New Roman" w:hAnsi="Times New Roman"/>
          <w:bCs/>
          <w:i/>
          <w:iCs/>
          <w:sz w:val="24"/>
          <w:szCs w:val="24"/>
          <w:lang w:val="ro-RO"/>
        </w:rPr>
        <w:t>,</w:t>
      </w:r>
      <w:r w:rsidR="005B76F7">
        <w:rPr>
          <w:rFonts w:ascii="Times New Roman" w:hAnsi="Times New Roman"/>
          <w:bCs/>
          <w:i/>
          <w:iCs/>
          <w:sz w:val="24"/>
          <w:szCs w:val="24"/>
          <w:lang w:val="ro-RO"/>
        </w:rPr>
        <w:t xml:space="preserve"> </w:t>
      </w:r>
      <w:r w:rsidR="005B76F7" w:rsidRPr="005B76F7">
        <w:rPr>
          <w:rFonts w:ascii="Times New Roman" w:hAnsi="Times New Roman"/>
          <w:bCs/>
          <w:sz w:val="24"/>
          <w:szCs w:val="24"/>
          <w:lang w:val="ro-RO"/>
        </w:rPr>
        <w:t xml:space="preserve">precum și </w:t>
      </w:r>
      <w:r w:rsidR="005B76F7" w:rsidRPr="005B76F7">
        <w:rPr>
          <w:rFonts w:ascii="Times New Roman" w:hAnsi="Times New Roman"/>
          <w:b/>
          <w:sz w:val="24"/>
          <w:szCs w:val="24"/>
          <w:lang w:val="ro-RO"/>
        </w:rPr>
        <w:t>Adresa Ministerului Finanțelor – Agenția Națională de Administrare Fiscală nr. MSG_STZ – 4373/31.03.2026</w:t>
      </w:r>
      <w:r w:rsidR="005B76F7" w:rsidRPr="005B76F7">
        <w:rPr>
          <w:rFonts w:ascii="Times New Roman" w:hAnsi="Times New Roman"/>
          <w:bCs/>
          <w:sz w:val="24"/>
          <w:szCs w:val="24"/>
          <w:lang w:val="ro-RO"/>
        </w:rPr>
        <w:t xml:space="preserve"> înregistrată la Registratura Municipiului Târgu Mureș sub nr. 15087/31.03.2026,</w:t>
      </w:r>
      <w:r w:rsidR="00D63F9B">
        <w:rPr>
          <w:rFonts w:ascii="Times New Roman" w:hAnsi="Times New Roman"/>
          <w:bCs/>
          <w:sz w:val="24"/>
          <w:szCs w:val="24"/>
          <w:lang w:val="ro-RO"/>
        </w:rPr>
        <w:t xml:space="preserve"> coroborat cu </w:t>
      </w:r>
      <w:r w:rsidR="00D63F9B" w:rsidRPr="00D63F9B">
        <w:rPr>
          <w:rFonts w:ascii="Times New Roman" w:hAnsi="Times New Roman"/>
          <w:b/>
          <w:sz w:val="24"/>
          <w:szCs w:val="24"/>
          <w:lang w:val="ro-RO"/>
        </w:rPr>
        <w:t>Procesul verbal de consultare</w:t>
      </w:r>
      <w:r w:rsidR="00D63F9B" w:rsidRPr="00D63F9B">
        <w:rPr>
          <w:rFonts w:ascii="Times New Roman" w:hAnsi="Times New Roman"/>
          <w:bCs/>
          <w:sz w:val="24"/>
          <w:szCs w:val="24"/>
          <w:lang w:val="ro-RO"/>
        </w:rPr>
        <w:t xml:space="preserve"> al reprezentanților organizațiilor sindicale cu privire la stabilirea numărului de posturi la nivelul U.A.T. Municipiul Târgu Mureș, în aplicarea prevederilor O.U.G. nr. 7/2026, în conformitate cu prevederile O.U.G. nr. 7/2026, art. XL, alin. (13), a Legii nr. 367/2022 privind dialogul social și ale Codului muncii – Legea nr. 53/2003, republicată, referitoare la informarea și consultarea organizațiilor sindicale,</w:t>
      </w:r>
    </w:p>
    <w:p w14:paraId="796BEAEB" w14:textId="2BCC4540" w:rsidR="00631938" w:rsidRDefault="00631938" w:rsidP="00D63F9B">
      <w:pPr>
        <w:autoSpaceDE w:val="0"/>
        <w:autoSpaceDN w:val="0"/>
        <w:adjustRightInd w:val="0"/>
        <w:spacing w:after="0" w:line="240" w:lineRule="auto"/>
        <w:jc w:val="both"/>
        <w:rPr>
          <w:rFonts w:ascii="Times New Roman" w:hAnsi="Times New Roman"/>
          <w:bCs/>
          <w:sz w:val="24"/>
          <w:szCs w:val="24"/>
          <w:lang w:val="ro-RO"/>
        </w:rPr>
      </w:pPr>
      <w:r>
        <w:rPr>
          <w:rFonts w:ascii="Times New Roman" w:hAnsi="Times New Roman"/>
          <w:bCs/>
          <w:i/>
          <w:iCs/>
          <w:sz w:val="24"/>
          <w:szCs w:val="24"/>
          <w:lang w:val="ro-RO"/>
        </w:rPr>
        <w:tab/>
      </w:r>
      <w:r>
        <w:rPr>
          <w:rFonts w:ascii="Times New Roman" w:hAnsi="Times New Roman"/>
          <w:bCs/>
          <w:sz w:val="24"/>
          <w:szCs w:val="24"/>
          <w:lang w:val="ro-RO"/>
        </w:rPr>
        <w:t xml:space="preserve">În virtutea obligației U.A.T. Municipiul Târgu Mureș de a respecta numărul maxim de posturi de 591 stabilit prin adresa instituției prefectului, și raportat la obiectul de activitate al aparatului de specialitate al primarului și atribuțiile exercitate prin instituțiile subordonate, se impune ca măsurile de reorganizare interinstituționale propuse să fie realizate în regim de urgență. </w:t>
      </w:r>
    </w:p>
    <w:p w14:paraId="348DE7DA" w14:textId="0FECC771" w:rsidR="00631938" w:rsidRPr="00631938" w:rsidRDefault="00631938" w:rsidP="00D63F9B">
      <w:pPr>
        <w:autoSpaceDE w:val="0"/>
        <w:autoSpaceDN w:val="0"/>
        <w:adjustRightInd w:val="0"/>
        <w:spacing w:after="0" w:line="240" w:lineRule="auto"/>
        <w:jc w:val="both"/>
        <w:rPr>
          <w:rFonts w:ascii="Times New Roman" w:hAnsi="Times New Roman"/>
          <w:bCs/>
          <w:sz w:val="24"/>
          <w:szCs w:val="24"/>
          <w:lang w:val="ro-RO"/>
        </w:rPr>
      </w:pPr>
      <w:r>
        <w:rPr>
          <w:rFonts w:ascii="Times New Roman" w:hAnsi="Times New Roman"/>
          <w:bCs/>
          <w:sz w:val="24"/>
          <w:szCs w:val="24"/>
          <w:lang w:val="ro-RO"/>
        </w:rPr>
        <w:tab/>
        <w:t xml:space="preserve">Întrucât aceste împrejurări vizează respectarea prevederilor legale, interesul public și constituie elementele unei situații extraordinare, ce nu suferă amânare, se impune adoptarea de măsuri imediate pentru reglementarea </w:t>
      </w:r>
      <w:r w:rsidR="008A68F3">
        <w:rPr>
          <w:rFonts w:ascii="Times New Roman" w:hAnsi="Times New Roman"/>
          <w:bCs/>
          <w:sz w:val="24"/>
          <w:szCs w:val="24"/>
          <w:lang w:val="ro-RO"/>
        </w:rPr>
        <w:t xml:space="preserve">numărului maxim de posturi în vederea reorganizării </w:t>
      </w:r>
      <w:r>
        <w:rPr>
          <w:rFonts w:ascii="Times New Roman" w:hAnsi="Times New Roman"/>
          <w:bCs/>
          <w:sz w:val="24"/>
          <w:szCs w:val="24"/>
          <w:lang w:val="ro-RO"/>
        </w:rPr>
        <w:t xml:space="preserve">structurilor organizatorice, în termenele stabilite de lege, respectiv până cel târziu la data de 1 iulie 2026, conform art. </w:t>
      </w:r>
      <w:r w:rsidR="008A68F3">
        <w:rPr>
          <w:rFonts w:ascii="Times New Roman" w:hAnsi="Times New Roman"/>
          <w:bCs/>
          <w:sz w:val="24"/>
          <w:szCs w:val="24"/>
          <w:lang w:val="ro-RO"/>
        </w:rPr>
        <w:t xml:space="preserve">XL </w:t>
      </w:r>
      <w:r>
        <w:rPr>
          <w:rFonts w:ascii="Times New Roman" w:hAnsi="Times New Roman"/>
          <w:bCs/>
          <w:sz w:val="24"/>
          <w:szCs w:val="24"/>
          <w:lang w:val="ro-RO"/>
        </w:rPr>
        <w:t>alin. (</w:t>
      </w:r>
      <w:r w:rsidR="008A68F3">
        <w:rPr>
          <w:rFonts w:ascii="Times New Roman" w:hAnsi="Times New Roman"/>
          <w:bCs/>
          <w:sz w:val="24"/>
          <w:szCs w:val="24"/>
          <w:lang w:val="ro-RO"/>
        </w:rPr>
        <w:t>6</w:t>
      </w:r>
      <w:r>
        <w:rPr>
          <w:rFonts w:ascii="Times New Roman" w:hAnsi="Times New Roman"/>
          <w:bCs/>
          <w:sz w:val="24"/>
          <w:szCs w:val="24"/>
          <w:lang w:val="ro-RO"/>
        </w:rPr>
        <w:t>)</w:t>
      </w:r>
      <w:r w:rsidR="008A68F3" w:rsidRPr="00B8564B">
        <w:rPr>
          <w:lang w:val="en-GB"/>
        </w:rPr>
        <w:t xml:space="preserve"> </w:t>
      </w:r>
      <w:r w:rsidR="008A68F3" w:rsidRPr="008A68F3">
        <w:rPr>
          <w:rFonts w:ascii="Times New Roman" w:hAnsi="Times New Roman"/>
          <w:bCs/>
          <w:sz w:val="24"/>
          <w:szCs w:val="24"/>
          <w:lang w:val="ro-RO"/>
        </w:rPr>
        <w:t>din O.U.G. nr. 7/2026</w:t>
      </w:r>
      <w:r w:rsidR="008A68F3">
        <w:rPr>
          <w:rFonts w:ascii="Times New Roman" w:hAnsi="Times New Roman"/>
          <w:bCs/>
          <w:sz w:val="24"/>
          <w:szCs w:val="24"/>
          <w:lang w:val="ro-RO"/>
        </w:rPr>
        <w:t xml:space="preserve">. </w:t>
      </w:r>
    </w:p>
    <w:p w14:paraId="4861BB6C" w14:textId="389C72FC" w:rsidR="00F20EA2" w:rsidRDefault="00C43C73" w:rsidP="00D63F9B">
      <w:pPr>
        <w:autoSpaceDE w:val="0"/>
        <w:autoSpaceDN w:val="0"/>
        <w:adjustRightInd w:val="0"/>
        <w:spacing w:after="0" w:line="240" w:lineRule="auto"/>
        <w:ind w:firstLine="720"/>
        <w:jc w:val="both"/>
        <w:rPr>
          <w:rFonts w:ascii="Times New Roman" w:hAnsi="Times New Roman"/>
          <w:bCs/>
          <w:sz w:val="24"/>
          <w:szCs w:val="24"/>
          <w:lang w:val="ro-RO"/>
        </w:rPr>
      </w:pPr>
      <w:r>
        <w:rPr>
          <w:rFonts w:ascii="Times New Roman" w:hAnsi="Times New Roman"/>
          <w:bCs/>
          <w:sz w:val="24"/>
          <w:szCs w:val="24"/>
          <w:lang w:val="ro-RO"/>
        </w:rPr>
        <w:t>Ținând cont de preve</w:t>
      </w:r>
      <w:r w:rsidR="00BC7904">
        <w:rPr>
          <w:rFonts w:ascii="Times New Roman" w:hAnsi="Times New Roman"/>
          <w:bCs/>
          <w:sz w:val="24"/>
          <w:szCs w:val="24"/>
          <w:lang w:val="ro-RO"/>
        </w:rPr>
        <w:t>de</w:t>
      </w:r>
      <w:r>
        <w:rPr>
          <w:rFonts w:ascii="Times New Roman" w:hAnsi="Times New Roman"/>
          <w:bCs/>
          <w:sz w:val="24"/>
          <w:szCs w:val="24"/>
          <w:lang w:val="ro-RO"/>
        </w:rPr>
        <w:t xml:space="preserve">rile </w:t>
      </w:r>
      <w:r w:rsidRPr="00631938">
        <w:rPr>
          <w:rFonts w:ascii="Times New Roman" w:hAnsi="Times New Roman"/>
          <w:b/>
          <w:sz w:val="24"/>
          <w:szCs w:val="24"/>
          <w:lang w:val="ro-RO"/>
        </w:rPr>
        <w:t>art. 154</w:t>
      </w:r>
      <w:r w:rsidR="00BC7904" w:rsidRPr="00631938">
        <w:rPr>
          <w:rFonts w:ascii="Times New Roman" w:hAnsi="Times New Roman"/>
          <w:b/>
          <w:sz w:val="24"/>
          <w:szCs w:val="24"/>
          <w:lang w:val="ro-RO"/>
        </w:rPr>
        <w:t xml:space="preserve">, alin. (1) și art. 155, alin. (4), lit. a) din O.U.G. nr. 57/2019 privind Codul administrativ, cu modificările și completările ulterioare, </w:t>
      </w:r>
      <w:r w:rsidR="00BC7904">
        <w:rPr>
          <w:rFonts w:ascii="Times New Roman" w:hAnsi="Times New Roman"/>
          <w:bCs/>
          <w:sz w:val="24"/>
          <w:szCs w:val="24"/>
          <w:lang w:val="ro-RO"/>
        </w:rPr>
        <w:t>conform cărora p</w:t>
      </w:r>
      <w:r w:rsidR="00BC7904" w:rsidRPr="00BC7904">
        <w:rPr>
          <w:rFonts w:ascii="Times New Roman" w:hAnsi="Times New Roman"/>
          <w:bCs/>
          <w:sz w:val="24"/>
          <w:szCs w:val="24"/>
          <w:lang w:val="ro-RO"/>
        </w:rPr>
        <w:t xml:space="preserve">rimarul asigură punerea în aplicare a legilor, </w:t>
      </w:r>
      <w:r w:rsidR="00BC7904" w:rsidRPr="009F525D">
        <w:rPr>
          <w:rFonts w:ascii="Times New Roman" w:hAnsi="Times New Roman"/>
          <w:b/>
          <w:sz w:val="24"/>
          <w:szCs w:val="24"/>
          <w:lang w:val="ro-RO"/>
        </w:rPr>
        <w:t>propunem aprobarea numărului maxim de posturi pentru anul 2026 la nivelul Unității Administrativ Teritoriale Municipiul Târgu Mureș</w:t>
      </w:r>
      <w:r w:rsidR="00BC7904">
        <w:rPr>
          <w:rFonts w:ascii="Times New Roman" w:hAnsi="Times New Roman"/>
          <w:bCs/>
          <w:sz w:val="24"/>
          <w:szCs w:val="24"/>
          <w:lang w:val="ro-RO"/>
        </w:rPr>
        <w:t xml:space="preserve">, în vederea încadrării în prevederile O.U.G. nr. 63/2010 pentru modificarea și completarea Legii nr. 273/2006 privind finanțele publice locale. </w:t>
      </w:r>
      <w:bookmarkStart w:id="9" w:name="_Hlk131752708"/>
    </w:p>
    <w:p w14:paraId="64F402E3" w14:textId="12B4BFC6" w:rsidR="00D63F9B" w:rsidRDefault="00D63F9B" w:rsidP="00D63F9B">
      <w:pPr>
        <w:autoSpaceDE w:val="0"/>
        <w:autoSpaceDN w:val="0"/>
        <w:adjustRightInd w:val="0"/>
        <w:spacing w:after="0" w:line="240" w:lineRule="auto"/>
        <w:ind w:firstLine="720"/>
        <w:jc w:val="both"/>
        <w:rPr>
          <w:rFonts w:ascii="Times New Roman" w:hAnsi="Times New Roman"/>
          <w:bCs/>
          <w:sz w:val="24"/>
          <w:szCs w:val="24"/>
          <w:lang w:val="ro-RO"/>
        </w:rPr>
      </w:pPr>
    </w:p>
    <w:p w14:paraId="3B2DB871" w14:textId="23059CAA" w:rsidR="00D63F9B" w:rsidRDefault="00D63F9B" w:rsidP="00D63F9B">
      <w:pPr>
        <w:autoSpaceDE w:val="0"/>
        <w:autoSpaceDN w:val="0"/>
        <w:adjustRightInd w:val="0"/>
        <w:spacing w:after="0" w:line="240" w:lineRule="auto"/>
        <w:ind w:firstLine="720"/>
        <w:jc w:val="both"/>
        <w:rPr>
          <w:rFonts w:ascii="Times New Roman" w:hAnsi="Times New Roman"/>
          <w:bCs/>
          <w:sz w:val="24"/>
          <w:szCs w:val="24"/>
          <w:lang w:val="ro-RO"/>
        </w:rPr>
      </w:pPr>
    </w:p>
    <w:p w14:paraId="2957F988" w14:textId="77777777" w:rsidR="00D63F9B" w:rsidRPr="00122670" w:rsidRDefault="00D63F9B" w:rsidP="00D63F9B">
      <w:pPr>
        <w:autoSpaceDE w:val="0"/>
        <w:autoSpaceDN w:val="0"/>
        <w:adjustRightInd w:val="0"/>
        <w:spacing w:after="0" w:line="240" w:lineRule="auto"/>
        <w:ind w:firstLine="720"/>
        <w:jc w:val="both"/>
        <w:rPr>
          <w:rFonts w:ascii="Times New Roman" w:hAnsi="Times New Roman"/>
          <w:bCs/>
          <w:sz w:val="24"/>
          <w:szCs w:val="24"/>
          <w:lang w:val="ro-RO"/>
        </w:rPr>
      </w:pPr>
    </w:p>
    <w:bookmarkEnd w:id="0"/>
    <w:bookmarkEnd w:id="9"/>
    <w:p w14:paraId="6B653B15" w14:textId="3505523C" w:rsidR="004F0DE1" w:rsidRPr="00A557FC" w:rsidRDefault="004F0DE1" w:rsidP="00D63F9B">
      <w:pPr>
        <w:spacing w:after="0" w:line="240" w:lineRule="auto"/>
        <w:rPr>
          <w:rFonts w:ascii="Times New Roman" w:hAnsi="Times New Roman"/>
          <w:b/>
          <w:bCs/>
          <w:sz w:val="24"/>
          <w:szCs w:val="24"/>
          <w:lang w:val="it-IT"/>
        </w:rPr>
      </w:pPr>
      <w:r w:rsidRPr="00A557FC">
        <w:rPr>
          <w:rFonts w:ascii="Times New Roman" w:hAnsi="Times New Roman"/>
          <w:b/>
          <w:bCs/>
          <w:sz w:val="24"/>
          <w:szCs w:val="24"/>
          <w:lang w:val="ro-RO"/>
        </w:rPr>
        <w:t xml:space="preserve">      </w:t>
      </w:r>
      <w:r w:rsidRPr="0095001D">
        <w:rPr>
          <w:rFonts w:ascii="Times New Roman" w:hAnsi="Times New Roman"/>
          <w:b/>
          <w:bCs/>
          <w:sz w:val="24"/>
          <w:szCs w:val="24"/>
          <w:lang w:val="pt-BR"/>
        </w:rPr>
        <w:t>Director executiv, D.P.F.I.R.U.R.P.L.</w:t>
      </w:r>
      <w:r w:rsidRPr="0095001D">
        <w:rPr>
          <w:rFonts w:ascii="Times New Roman" w:hAnsi="Times New Roman"/>
          <w:b/>
          <w:bCs/>
          <w:sz w:val="24"/>
          <w:szCs w:val="24"/>
          <w:lang w:val="pt-BR"/>
        </w:rPr>
        <w:tab/>
      </w:r>
      <w:r w:rsidRPr="0095001D">
        <w:rPr>
          <w:rFonts w:ascii="Times New Roman" w:hAnsi="Times New Roman"/>
          <w:b/>
          <w:bCs/>
          <w:sz w:val="24"/>
          <w:szCs w:val="24"/>
          <w:lang w:val="pt-BR"/>
        </w:rPr>
        <w:tab/>
      </w:r>
      <w:r w:rsidRPr="0095001D">
        <w:rPr>
          <w:rFonts w:ascii="Times New Roman" w:hAnsi="Times New Roman"/>
          <w:b/>
          <w:bCs/>
          <w:sz w:val="24"/>
          <w:szCs w:val="24"/>
          <w:lang w:val="pt-BR"/>
        </w:rPr>
        <w:tab/>
      </w:r>
      <w:r w:rsidRPr="0095001D">
        <w:rPr>
          <w:rFonts w:ascii="Times New Roman" w:hAnsi="Times New Roman"/>
          <w:b/>
          <w:bCs/>
          <w:sz w:val="24"/>
          <w:szCs w:val="24"/>
          <w:lang w:val="pt-BR"/>
        </w:rPr>
        <w:tab/>
      </w:r>
      <w:r w:rsidRPr="0095001D">
        <w:rPr>
          <w:rFonts w:ascii="Times New Roman" w:hAnsi="Times New Roman"/>
          <w:b/>
          <w:bCs/>
          <w:sz w:val="24"/>
          <w:szCs w:val="24"/>
          <w:lang w:val="pt-BR"/>
        </w:rPr>
        <w:tab/>
      </w:r>
      <w:r w:rsidRPr="00A557FC">
        <w:rPr>
          <w:rFonts w:ascii="Times New Roman" w:hAnsi="Times New Roman"/>
          <w:b/>
          <w:bCs/>
          <w:sz w:val="24"/>
          <w:szCs w:val="24"/>
          <w:lang w:val="it-IT"/>
        </w:rPr>
        <w:t xml:space="preserve">Șef serviciu, </w:t>
      </w:r>
    </w:p>
    <w:p w14:paraId="60AB26CE" w14:textId="3D025E8C" w:rsidR="004F5E1D" w:rsidRPr="00CF0B5E" w:rsidRDefault="004F0DE1" w:rsidP="00D63F9B">
      <w:pPr>
        <w:spacing w:after="0" w:line="240" w:lineRule="auto"/>
        <w:ind w:firstLine="720"/>
        <w:rPr>
          <w:rFonts w:ascii="Times New Roman" w:hAnsi="Times New Roman"/>
          <w:b/>
          <w:bCs/>
          <w:sz w:val="24"/>
          <w:szCs w:val="24"/>
          <w:lang w:val="it-IT"/>
        </w:rPr>
      </w:pPr>
      <w:r w:rsidRPr="00A557FC">
        <w:rPr>
          <w:rFonts w:ascii="Times New Roman" w:hAnsi="Times New Roman"/>
          <w:b/>
          <w:bCs/>
          <w:sz w:val="24"/>
          <w:szCs w:val="24"/>
          <w:lang w:val="it-IT"/>
        </w:rPr>
        <w:t xml:space="preserve">          Costașuc Irma </w:t>
      </w:r>
      <w:r w:rsidRPr="00A557FC">
        <w:rPr>
          <w:rFonts w:ascii="Times New Roman" w:hAnsi="Times New Roman"/>
          <w:b/>
          <w:bCs/>
          <w:sz w:val="24"/>
          <w:szCs w:val="24"/>
          <w:lang w:val="it-IT"/>
        </w:rPr>
        <w:tab/>
      </w:r>
      <w:r w:rsidRPr="00A557FC">
        <w:rPr>
          <w:rFonts w:ascii="Times New Roman" w:hAnsi="Times New Roman"/>
          <w:b/>
          <w:bCs/>
          <w:sz w:val="24"/>
          <w:szCs w:val="24"/>
          <w:lang w:val="it-IT"/>
        </w:rPr>
        <w:tab/>
      </w:r>
      <w:r w:rsidRPr="00A557FC">
        <w:rPr>
          <w:rFonts w:ascii="Times New Roman" w:hAnsi="Times New Roman"/>
          <w:b/>
          <w:bCs/>
          <w:sz w:val="24"/>
          <w:szCs w:val="24"/>
          <w:lang w:val="it-IT"/>
        </w:rPr>
        <w:tab/>
      </w:r>
      <w:r w:rsidRPr="00A557FC">
        <w:rPr>
          <w:rFonts w:ascii="Times New Roman" w:hAnsi="Times New Roman"/>
          <w:b/>
          <w:bCs/>
          <w:sz w:val="24"/>
          <w:szCs w:val="24"/>
          <w:lang w:val="it-IT"/>
        </w:rPr>
        <w:tab/>
      </w:r>
      <w:r w:rsidRPr="00A557FC">
        <w:rPr>
          <w:rFonts w:ascii="Times New Roman" w:hAnsi="Times New Roman"/>
          <w:b/>
          <w:bCs/>
          <w:sz w:val="24"/>
          <w:szCs w:val="24"/>
          <w:lang w:val="it-IT"/>
        </w:rPr>
        <w:tab/>
        <w:t xml:space="preserve">                  </w:t>
      </w:r>
      <w:r w:rsidR="008A68F3">
        <w:rPr>
          <w:rFonts w:ascii="Times New Roman" w:hAnsi="Times New Roman"/>
          <w:b/>
          <w:bCs/>
          <w:sz w:val="24"/>
          <w:szCs w:val="24"/>
          <w:lang w:val="it-IT"/>
        </w:rPr>
        <w:t xml:space="preserve">Papuc Sergiu Vasile </w:t>
      </w:r>
      <w:r w:rsidRPr="00A557FC">
        <w:rPr>
          <w:rFonts w:ascii="Times New Roman" w:hAnsi="Times New Roman"/>
          <w:b/>
          <w:bCs/>
          <w:sz w:val="24"/>
          <w:szCs w:val="24"/>
          <w:lang w:val="it-IT"/>
        </w:rPr>
        <w:t xml:space="preserve"> </w:t>
      </w:r>
    </w:p>
    <w:sectPr w:rsidR="004F5E1D" w:rsidRPr="00CF0B5E" w:rsidSect="00213A1D">
      <w:pgSz w:w="11906" w:h="16838"/>
      <w:pgMar w:top="454" w:right="1134" w:bottom="45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7E210A"/>
    <w:multiLevelType w:val="hybridMultilevel"/>
    <w:tmpl w:val="F5BA94A8"/>
    <w:lvl w:ilvl="0" w:tplc="0418000B">
      <w:start w:val="1"/>
      <w:numFmt w:val="bullet"/>
      <w:lvlText w:val=""/>
      <w:lvlJc w:val="left"/>
      <w:pPr>
        <w:ind w:left="1428" w:hanging="360"/>
      </w:pPr>
      <w:rPr>
        <w:rFonts w:ascii="Wingdings" w:hAnsi="Wingdings"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1" w15:restartNumberingAfterBreak="0">
    <w:nsid w:val="21AB6748"/>
    <w:multiLevelType w:val="hybridMultilevel"/>
    <w:tmpl w:val="F1DE6020"/>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270E766D"/>
    <w:multiLevelType w:val="hybridMultilevel"/>
    <w:tmpl w:val="09C043D8"/>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2D7A652A"/>
    <w:multiLevelType w:val="hybridMultilevel"/>
    <w:tmpl w:val="65305DD4"/>
    <w:lvl w:ilvl="0" w:tplc="0418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90545DF"/>
    <w:multiLevelType w:val="hybridMultilevel"/>
    <w:tmpl w:val="6F0A4398"/>
    <w:lvl w:ilvl="0" w:tplc="0418000B">
      <w:start w:val="1"/>
      <w:numFmt w:val="bullet"/>
      <w:lvlText w:val=""/>
      <w:lvlJc w:val="left"/>
      <w:pPr>
        <w:ind w:left="780" w:hanging="360"/>
      </w:pPr>
      <w:rPr>
        <w:rFonts w:ascii="Wingdings" w:hAnsi="Wingdings"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5" w15:restartNumberingAfterBreak="0">
    <w:nsid w:val="5EC02EB4"/>
    <w:multiLevelType w:val="hybridMultilevel"/>
    <w:tmpl w:val="C2BE8EE4"/>
    <w:lvl w:ilvl="0" w:tplc="5D46AC22">
      <w:start w:val="1"/>
      <w:numFmt w:val="lowerLetter"/>
      <w:lvlText w:val="%1)"/>
      <w:lvlJc w:val="left"/>
      <w:pPr>
        <w:ind w:left="1069" w:hanging="360"/>
      </w:pPr>
      <w:rPr>
        <w:rFonts w:ascii="Times New Roman" w:eastAsia="Calibri" w:hAnsi="Times New Roman" w:cs="Times New Roman"/>
        <w:b/>
        <w:bCs w:val="0"/>
      </w:rPr>
    </w:lvl>
    <w:lvl w:ilvl="1" w:tplc="04180003" w:tentative="1">
      <w:start w:val="1"/>
      <w:numFmt w:val="bullet"/>
      <w:lvlText w:val="o"/>
      <w:lvlJc w:val="left"/>
      <w:pPr>
        <w:ind w:left="1789" w:hanging="360"/>
      </w:pPr>
      <w:rPr>
        <w:rFonts w:ascii="Courier New" w:hAnsi="Courier New" w:cs="Courier New" w:hint="default"/>
      </w:rPr>
    </w:lvl>
    <w:lvl w:ilvl="2" w:tplc="04180005" w:tentative="1">
      <w:start w:val="1"/>
      <w:numFmt w:val="bullet"/>
      <w:lvlText w:val=""/>
      <w:lvlJc w:val="left"/>
      <w:pPr>
        <w:ind w:left="2509" w:hanging="360"/>
      </w:pPr>
      <w:rPr>
        <w:rFonts w:ascii="Wingdings" w:hAnsi="Wingdings" w:hint="default"/>
      </w:rPr>
    </w:lvl>
    <w:lvl w:ilvl="3" w:tplc="04180001" w:tentative="1">
      <w:start w:val="1"/>
      <w:numFmt w:val="bullet"/>
      <w:lvlText w:val=""/>
      <w:lvlJc w:val="left"/>
      <w:pPr>
        <w:ind w:left="3229" w:hanging="360"/>
      </w:pPr>
      <w:rPr>
        <w:rFonts w:ascii="Symbol" w:hAnsi="Symbol" w:hint="default"/>
      </w:rPr>
    </w:lvl>
    <w:lvl w:ilvl="4" w:tplc="04180003" w:tentative="1">
      <w:start w:val="1"/>
      <w:numFmt w:val="bullet"/>
      <w:lvlText w:val="o"/>
      <w:lvlJc w:val="left"/>
      <w:pPr>
        <w:ind w:left="3949" w:hanging="360"/>
      </w:pPr>
      <w:rPr>
        <w:rFonts w:ascii="Courier New" w:hAnsi="Courier New" w:cs="Courier New" w:hint="default"/>
      </w:rPr>
    </w:lvl>
    <w:lvl w:ilvl="5" w:tplc="04180005" w:tentative="1">
      <w:start w:val="1"/>
      <w:numFmt w:val="bullet"/>
      <w:lvlText w:val=""/>
      <w:lvlJc w:val="left"/>
      <w:pPr>
        <w:ind w:left="4669" w:hanging="360"/>
      </w:pPr>
      <w:rPr>
        <w:rFonts w:ascii="Wingdings" w:hAnsi="Wingdings" w:hint="default"/>
      </w:rPr>
    </w:lvl>
    <w:lvl w:ilvl="6" w:tplc="04180001" w:tentative="1">
      <w:start w:val="1"/>
      <w:numFmt w:val="bullet"/>
      <w:lvlText w:val=""/>
      <w:lvlJc w:val="left"/>
      <w:pPr>
        <w:ind w:left="5389" w:hanging="360"/>
      </w:pPr>
      <w:rPr>
        <w:rFonts w:ascii="Symbol" w:hAnsi="Symbol" w:hint="default"/>
      </w:rPr>
    </w:lvl>
    <w:lvl w:ilvl="7" w:tplc="04180003" w:tentative="1">
      <w:start w:val="1"/>
      <w:numFmt w:val="bullet"/>
      <w:lvlText w:val="o"/>
      <w:lvlJc w:val="left"/>
      <w:pPr>
        <w:ind w:left="6109" w:hanging="360"/>
      </w:pPr>
      <w:rPr>
        <w:rFonts w:ascii="Courier New" w:hAnsi="Courier New" w:cs="Courier New" w:hint="default"/>
      </w:rPr>
    </w:lvl>
    <w:lvl w:ilvl="8" w:tplc="04180005" w:tentative="1">
      <w:start w:val="1"/>
      <w:numFmt w:val="bullet"/>
      <w:lvlText w:val=""/>
      <w:lvlJc w:val="left"/>
      <w:pPr>
        <w:ind w:left="6829" w:hanging="360"/>
      </w:pPr>
      <w:rPr>
        <w:rFonts w:ascii="Wingdings" w:hAnsi="Wingdings" w:hint="default"/>
      </w:rPr>
    </w:lvl>
  </w:abstractNum>
  <w:abstractNum w:abstractNumId="6" w15:restartNumberingAfterBreak="0">
    <w:nsid w:val="65E66676"/>
    <w:multiLevelType w:val="hybridMultilevel"/>
    <w:tmpl w:val="15DE6956"/>
    <w:lvl w:ilvl="0" w:tplc="0418000B">
      <w:start w:val="1"/>
      <w:numFmt w:val="bullet"/>
      <w:lvlText w:val=""/>
      <w:lvlJc w:val="left"/>
      <w:pPr>
        <w:ind w:left="1571" w:hanging="360"/>
      </w:pPr>
      <w:rPr>
        <w:rFonts w:ascii="Wingdings" w:hAnsi="Wingdings" w:hint="default"/>
      </w:rPr>
    </w:lvl>
    <w:lvl w:ilvl="1" w:tplc="04180003" w:tentative="1">
      <w:start w:val="1"/>
      <w:numFmt w:val="bullet"/>
      <w:lvlText w:val="o"/>
      <w:lvlJc w:val="left"/>
      <w:pPr>
        <w:ind w:left="2291" w:hanging="360"/>
      </w:pPr>
      <w:rPr>
        <w:rFonts w:ascii="Courier New" w:hAnsi="Courier New" w:cs="Courier New" w:hint="default"/>
      </w:rPr>
    </w:lvl>
    <w:lvl w:ilvl="2" w:tplc="04180005" w:tentative="1">
      <w:start w:val="1"/>
      <w:numFmt w:val="bullet"/>
      <w:lvlText w:val=""/>
      <w:lvlJc w:val="left"/>
      <w:pPr>
        <w:ind w:left="3011" w:hanging="360"/>
      </w:pPr>
      <w:rPr>
        <w:rFonts w:ascii="Wingdings" w:hAnsi="Wingdings" w:hint="default"/>
      </w:rPr>
    </w:lvl>
    <w:lvl w:ilvl="3" w:tplc="04180001" w:tentative="1">
      <w:start w:val="1"/>
      <w:numFmt w:val="bullet"/>
      <w:lvlText w:val=""/>
      <w:lvlJc w:val="left"/>
      <w:pPr>
        <w:ind w:left="3731" w:hanging="360"/>
      </w:pPr>
      <w:rPr>
        <w:rFonts w:ascii="Symbol" w:hAnsi="Symbol" w:hint="default"/>
      </w:rPr>
    </w:lvl>
    <w:lvl w:ilvl="4" w:tplc="04180003" w:tentative="1">
      <w:start w:val="1"/>
      <w:numFmt w:val="bullet"/>
      <w:lvlText w:val="o"/>
      <w:lvlJc w:val="left"/>
      <w:pPr>
        <w:ind w:left="4451" w:hanging="360"/>
      </w:pPr>
      <w:rPr>
        <w:rFonts w:ascii="Courier New" w:hAnsi="Courier New" w:cs="Courier New" w:hint="default"/>
      </w:rPr>
    </w:lvl>
    <w:lvl w:ilvl="5" w:tplc="04180005" w:tentative="1">
      <w:start w:val="1"/>
      <w:numFmt w:val="bullet"/>
      <w:lvlText w:val=""/>
      <w:lvlJc w:val="left"/>
      <w:pPr>
        <w:ind w:left="5171" w:hanging="360"/>
      </w:pPr>
      <w:rPr>
        <w:rFonts w:ascii="Wingdings" w:hAnsi="Wingdings" w:hint="default"/>
      </w:rPr>
    </w:lvl>
    <w:lvl w:ilvl="6" w:tplc="04180001" w:tentative="1">
      <w:start w:val="1"/>
      <w:numFmt w:val="bullet"/>
      <w:lvlText w:val=""/>
      <w:lvlJc w:val="left"/>
      <w:pPr>
        <w:ind w:left="5891" w:hanging="360"/>
      </w:pPr>
      <w:rPr>
        <w:rFonts w:ascii="Symbol" w:hAnsi="Symbol" w:hint="default"/>
      </w:rPr>
    </w:lvl>
    <w:lvl w:ilvl="7" w:tplc="04180003" w:tentative="1">
      <w:start w:val="1"/>
      <w:numFmt w:val="bullet"/>
      <w:lvlText w:val="o"/>
      <w:lvlJc w:val="left"/>
      <w:pPr>
        <w:ind w:left="6611" w:hanging="360"/>
      </w:pPr>
      <w:rPr>
        <w:rFonts w:ascii="Courier New" w:hAnsi="Courier New" w:cs="Courier New" w:hint="default"/>
      </w:rPr>
    </w:lvl>
    <w:lvl w:ilvl="8" w:tplc="04180005" w:tentative="1">
      <w:start w:val="1"/>
      <w:numFmt w:val="bullet"/>
      <w:lvlText w:val=""/>
      <w:lvlJc w:val="left"/>
      <w:pPr>
        <w:ind w:left="7331" w:hanging="360"/>
      </w:pPr>
      <w:rPr>
        <w:rFonts w:ascii="Wingdings" w:hAnsi="Wingdings" w:hint="default"/>
      </w:rPr>
    </w:lvl>
  </w:abstractNum>
  <w:abstractNum w:abstractNumId="7" w15:restartNumberingAfterBreak="0">
    <w:nsid w:val="76976360"/>
    <w:multiLevelType w:val="hybridMultilevel"/>
    <w:tmpl w:val="FA66AD88"/>
    <w:lvl w:ilvl="0" w:tplc="88C69F3A">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3"/>
  </w:num>
  <w:num w:numId="4">
    <w:abstractNumId w:val="2"/>
  </w:num>
  <w:num w:numId="5">
    <w:abstractNumId w:val="1"/>
  </w:num>
  <w:num w:numId="6">
    <w:abstractNumId w:val="7"/>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1F6"/>
    <w:rsid w:val="00113061"/>
    <w:rsid w:val="00122670"/>
    <w:rsid w:val="001444C3"/>
    <w:rsid w:val="00160151"/>
    <w:rsid w:val="00204C9B"/>
    <w:rsid w:val="00213A1D"/>
    <w:rsid w:val="002251F6"/>
    <w:rsid w:val="00291B4A"/>
    <w:rsid w:val="004904E5"/>
    <w:rsid w:val="004B7FF1"/>
    <w:rsid w:val="004F0DC5"/>
    <w:rsid w:val="004F0DE1"/>
    <w:rsid w:val="004F48D9"/>
    <w:rsid w:val="004F5E1D"/>
    <w:rsid w:val="00534536"/>
    <w:rsid w:val="00534E07"/>
    <w:rsid w:val="00535CED"/>
    <w:rsid w:val="005424AD"/>
    <w:rsid w:val="00560C54"/>
    <w:rsid w:val="00565537"/>
    <w:rsid w:val="005B76F7"/>
    <w:rsid w:val="00631938"/>
    <w:rsid w:val="00667C3A"/>
    <w:rsid w:val="006D5D7E"/>
    <w:rsid w:val="00776137"/>
    <w:rsid w:val="00806BBC"/>
    <w:rsid w:val="00827832"/>
    <w:rsid w:val="008A68F3"/>
    <w:rsid w:val="008D6758"/>
    <w:rsid w:val="0095001D"/>
    <w:rsid w:val="009B4A92"/>
    <w:rsid w:val="009F525D"/>
    <w:rsid w:val="00A1462B"/>
    <w:rsid w:val="00A557FC"/>
    <w:rsid w:val="00A63FE3"/>
    <w:rsid w:val="00A74BA3"/>
    <w:rsid w:val="00AF514D"/>
    <w:rsid w:val="00B102B5"/>
    <w:rsid w:val="00B6391D"/>
    <w:rsid w:val="00B8564B"/>
    <w:rsid w:val="00BC7904"/>
    <w:rsid w:val="00BE302D"/>
    <w:rsid w:val="00C43C73"/>
    <w:rsid w:val="00C76B8E"/>
    <w:rsid w:val="00C905C5"/>
    <w:rsid w:val="00CF0B5E"/>
    <w:rsid w:val="00CF4E03"/>
    <w:rsid w:val="00D14903"/>
    <w:rsid w:val="00D153D5"/>
    <w:rsid w:val="00D50311"/>
    <w:rsid w:val="00D63F9B"/>
    <w:rsid w:val="00DF54D0"/>
    <w:rsid w:val="00E373CC"/>
    <w:rsid w:val="00ED3B85"/>
    <w:rsid w:val="00F20EA2"/>
    <w:rsid w:val="00FC79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25DF0"/>
  <w15:chartTrackingRefBased/>
  <w15:docId w15:val="{E1CD396C-19AA-4D70-8F39-2B73CD5F5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51F6"/>
    <w:pPr>
      <w:spacing w:after="200" w:line="276" w:lineRule="auto"/>
    </w:pPr>
    <w:rPr>
      <w:rFonts w:ascii="Calibri" w:eastAsia="Calibri" w:hAnsi="Calibri" w:cs="Times New Roman"/>
      <w:kern w:val="0"/>
      <w:lang w:val="en-ID"/>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51F6"/>
    <w:pPr>
      <w:ind w:left="720"/>
      <w:contextualSpacing/>
    </w:pPr>
  </w:style>
  <w:style w:type="paragraph" w:styleId="NoSpacing">
    <w:name w:val="No Spacing"/>
    <w:uiPriority w:val="1"/>
    <w:qFormat/>
    <w:rsid w:val="002251F6"/>
    <w:pPr>
      <w:spacing w:after="0" w:line="240" w:lineRule="auto"/>
    </w:pPr>
    <w:rPr>
      <w:rFonts w:ascii="Calibri" w:eastAsia="Calibri" w:hAnsi="Calibri" w:cs="Times New Roman"/>
      <w:kern w:val="0"/>
      <w:lang w:val="en-ID"/>
      <w14:ligatures w14:val="none"/>
    </w:rPr>
  </w:style>
  <w:style w:type="paragraph" w:styleId="BodyText">
    <w:name w:val="Body Text"/>
    <w:basedOn w:val="Normal"/>
    <w:link w:val="BodyTextChar"/>
    <w:uiPriority w:val="1"/>
    <w:qFormat/>
    <w:rsid w:val="002251F6"/>
    <w:pPr>
      <w:widowControl w:val="0"/>
      <w:autoSpaceDE w:val="0"/>
      <w:autoSpaceDN w:val="0"/>
      <w:spacing w:after="0" w:line="240" w:lineRule="auto"/>
    </w:pPr>
    <w:rPr>
      <w:rFonts w:ascii="Trebuchet MS" w:eastAsia="Trebuchet MS" w:hAnsi="Trebuchet MS" w:cs="Trebuchet MS"/>
      <w:lang w:val="en-US"/>
    </w:rPr>
  </w:style>
  <w:style w:type="character" w:customStyle="1" w:styleId="BodyTextChar">
    <w:name w:val="Body Text Char"/>
    <w:basedOn w:val="DefaultParagraphFont"/>
    <w:link w:val="BodyText"/>
    <w:uiPriority w:val="1"/>
    <w:rsid w:val="002251F6"/>
    <w:rPr>
      <w:rFonts w:ascii="Trebuchet MS" w:eastAsia="Trebuchet MS" w:hAnsi="Trebuchet MS" w:cs="Trebuchet MS"/>
      <w:kern w:val="0"/>
      <w14:ligatures w14:val="none"/>
    </w:rPr>
  </w:style>
  <w:style w:type="table" w:styleId="TableGrid">
    <w:name w:val="Table Grid"/>
    <w:basedOn w:val="TableNormal"/>
    <w:uiPriority w:val="39"/>
    <w:rsid w:val="004B7FF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881594">
      <w:bodyDiv w:val="1"/>
      <w:marLeft w:val="0"/>
      <w:marRight w:val="0"/>
      <w:marTop w:val="0"/>
      <w:marBottom w:val="0"/>
      <w:divBdr>
        <w:top w:val="none" w:sz="0" w:space="0" w:color="auto"/>
        <w:left w:val="none" w:sz="0" w:space="0" w:color="auto"/>
        <w:bottom w:val="none" w:sz="0" w:space="0" w:color="auto"/>
        <w:right w:val="none" w:sz="0" w:space="0" w:color="auto"/>
      </w:divBdr>
    </w:div>
    <w:div w:id="89005968">
      <w:bodyDiv w:val="1"/>
      <w:marLeft w:val="0"/>
      <w:marRight w:val="0"/>
      <w:marTop w:val="0"/>
      <w:marBottom w:val="0"/>
      <w:divBdr>
        <w:top w:val="none" w:sz="0" w:space="0" w:color="auto"/>
        <w:left w:val="none" w:sz="0" w:space="0" w:color="auto"/>
        <w:bottom w:val="none" w:sz="0" w:space="0" w:color="auto"/>
        <w:right w:val="none" w:sz="0" w:space="0" w:color="auto"/>
      </w:divBdr>
    </w:div>
    <w:div w:id="1987657894">
      <w:bodyDiv w:val="1"/>
      <w:marLeft w:val="0"/>
      <w:marRight w:val="0"/>
      <w:marTop w:val="0"/>
      <w:marBottom w:val="0"/>
      <w:divBdr>
        <w:top w:val="none" w:sz="0" w:space="0" w:color="auto"/>
        <w:left w:val="none" w:sz="0" w:space="0" w:color="auto"/>
        <w:bottom w:val="none" w:sz="0" w:space="0" w:color="auto"/>
        <w:right w:val="none" w:sz="0" w:space="0" w:color="auto"/>
      </w:divBdr>
    </w:div>
    <w:div w:id="2098282874">
      <w:bodyDiv w:val="1"/>
      <w:marLeft w:val="0"/>
      <w:marRight w:val="0"/>
      <w:marTop w:val="0"/>
      <w:marBottom w:val="0"/>
      <w:divBdr>
        <w:top w:val="none" w:sz="0" w:space="0" w:color="auto"/>
        <w:left w:val="none" w:sz="0" w:space="0" w:color="auto"/>
        <w:bottom w:val="none" w:sz="0" w:space="0" w:color="auto"/>
        <w:right w:val="none" w:sz="0" w:space="0" w:color="auto"/>
      </w:divBdr>
    </w:div>
    <w:div w:id="2137797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437</TotalTime>
  <Pages>1</Pages>
  <Words>1681</Words>
  <Characters>9756</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HP</cp:lastModifiedBy>
  <cp:revision>20</cp:revision>
  <cp:lastPrinted>2026-04-02T07:32:00Z</cp:lastPrinted>
  <dcterms:created xsi:type="dcterms:W3CDTF">2023-12-21T12:09:00Z</dcterms:created>
  <dcterms:modified xsi:type="dcterms:W3CDTF">2026-04-02T07:40:00Z</dcterms:modified>
</cp:coreProperties>
</file>