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0C3C3" w14:textId="66F9C99B" w:rsidR="007154EB" w:rsidRDefault="007154EB" w:rsidP="007154EB">
      <w:pPr>
        <w:keepNext/>
        <w:spacing w:before="240" w:after="60" w:line="240" w:lineRule="auto"/>
        <w:ind w:left="170" w:firstLine="720"/>
        <w:jc w:val="right"/>
        <w:outlineLvl w:val="0"/>
        <w:rPr>
          <w:rFonts w:ascii="Times New Roman" w:eastAsia="Times New Roman" w:hAnsi="Times New Roman"/>
          <w:b/>
          <w:bCs/>
          <w:noProof/>
          <w:kern w:val="32"/>
          <w:sz w:val="20"/>
          <w:szCs w:val="20"/>
        </w:rPr>
      </w:pPr>
      <w:bookmarkStart w:id="0" w:name="_Hlk85785356"/>
      <w:bookmarkStart w:id="1" w:name="_Hlk103950452"/>
      <w:r w:rsidRPr="002E17AC">
        <w:rPr>
          <w:rFonts w:ascii="Times New Roman" w:eastAsia="Times New Roman" w:hAnsi="Times New Roman"/>
          <w:b/>
          <w:bCs/>
          <w:noProof/>
          <w:kern w:val="32"/>
          <w:sz w:val="20"/>
          <w:szCs w:val="20"/>
        </w:rPr>
        <w:t>(nu produce efecte juridice)*</w:t>
      </w:r>
    </w:p>
    <w:p w14:paraId="71C2D9DE" w14:textId="77777777" w:rsidR="007154EB" w:rsidRPr="002E17AC" w:rsidRDefault="007154EB" w:rsidP="007154EB">
      <w:pPr>
        <w:keepNext/>
        <w:spacing w:before="240" w:after="60" w:line="240" w:lineRule="auto"/>
        <w:outlineLvl w:val="0"/>
        <w:rPr>
          <w:rFonts w:ascii="Times New Roman" w:eastAsia="Times New Roman" w:hAnsi="Times New Roman"/>
          <w:b/>
          <w:bCs/>
          <w:noProof/>
          <w:kern w:val="32"/>
          <w:sz w:val="20"/>
          <w:szCs w:val="20"/>
        </w:rPr>
      </w:pP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R O M Â N I A </w:t>
      </w: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  <w:t xml:space="preserve">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   </w:t>
      </w: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Iniţiator</w:t>
      </w:r>
    </w:p>
    <w:p w14:paraId="5B2D052B" w14:textId="77777777" w:rsidR="007154EB" w:rsidRDefault="00000000" w:rsidP="007154EB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o-RO"/>
        </w:rPr>
        <w:object w:dxaOrig="1440" w:dyaOrig="1440" w14:anchorId="7026FC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pt;margin-top:-24.35pt;width:38.4pt;height:57.6pt;z-index:-251658752;visibility:visible;mso-wrap-edited:f" wrapcoords="-174 0 -174 21481 21600 21481 21600 0 -174 0" o:allowincell="f">
            <v:imagedata r:id="rId7" o:title=""/>
            <w10:wrap type="tight"/>
          </v:shape>
          <o:OLEObject Type="Embed" ProgID="Word.Picture.8" ShapeID="_x0000_s1026" DrawAspect="Content" ObjectID="_1834657823" r:id="rId8"/>
        </w:object>
      </w:r>
      <w:r w:rsidR="007154EB"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JUDEŢUL MUREŞ                                                                          </w:t>
      </w:r>
      <w:r w:rsidR="007154EB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 </w:t>
      </w:r>
      <w:r w:rsidR="007154EB"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PRIMAR</w:t>
      </w:r>
    </w:p>
    <w:p w14:paraId="692C35A2" w14:textId="1C5A08A8" w:rsidR="007154EB" w:rsidRPr="002E17AC" w:rsidRDefault="007154EB" w:rsidP="007154EB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Consiliul Local </w:t>
      </w:r>
      <w:r w:rsidR="002C1CCB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a</w:t>
      </w: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l Municipiului Târgu Mureş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                          </w:t>
      </w:r>
      <w:r w:rsidRPr="002E17AC">
        <w:rPr>
          <w:rFonts w:ascii="Times New Roman" w:eastAsia="Times New Roman" w:hAnsi="Times New Roman"/>
          <w:b/>
          <w:noProof/>
          <w:sz w:val="24"/>
          <w:szCs w:val="24"/>
        </w:rPr>
        <w:t>SOÓS ZOLTÁN</w:t>
      </w:r>
    </w:p>
    <w:p w14:paraId="60128115" w14:textId="77777777" w:rsidR="007154EB" w:rsidRPr="002E17AC" w:rsidRDefault="007154EB" w:rsidP="007154EB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40EEFEC9" w14:textId="77777777" w:rsidR="007154EB" w:rsidRPr="002E17AC" w:rsidRDefault="007154EB" w:rsidP="007154EB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2BB13E09" w14:textId="77777777" w:rsidR="007154EB" w:rsidRPr="002E17AC" w:rsidRDefault="007154EB" w:rsidP="007154EB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49A5B104" w14:textId="77777777" w:rsidR="007154EB" w:rsidRPr="002E17AC" w:rsidRDefault="007154EB" w:rsidP="007154EB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  <w:bookmarkStart w:id="2" w:name="_Hlk104370844"/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H O T Ă R Â R E A  nr._________</w:t>
      </w:r>
    </w:p>
    <w:p w14:paraId="7484C6CF" w14:textId="77777777" w:rsidR="007154EB" w:rsidRPr="002E17AC" w:rsidRDefault="007154EB" w:rsidP="007154EB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24CBE3AB" w14:textId="368BB4B7" w:rsidR="007154EB" w:rsidRPr="002E17AC" w:rsidRDefault="007154EB" w:rsidP="007154EB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din ___________202</w:t>
      </w:r>
      <w:r w:rsidR="00304D34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6</w:t>
      </w:r>
    </w:p>
    <w:bookmarkEnd w:id="2"/>
    <w:p w14:paraId="3FB02A64" w14:textId="77777777" w:rsidR="007E16DF" w:rsidRPr="00AB4E33" w:rsidRDefault="007E16DF" w:rsidP="007E16DF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bCs/>
          <w:iCs/>
          <w:spacing w:val="-2"/>
          <w:sz w:val="24"/>
          <w:szCs w:val="24"/>
        </w:rPr>
        <w:t>a</w:t>
      </w:r>
      <w:r w:rsidRPr="00AB4E33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iCs/>
          <w:spacing w:val="-2"/>
          <w:sz w:val="24"/>
          <w:szCs w:val="24"/>
        </w:rPr>
        <w:t>studiului de fezabilitate și a</w:t>
      </w:r>
      <w:r w:rsidRPr="00AB4E33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 indicatorilor tehnico-economici pentru  investiția  </w:t>
      </w:r>
      <w:r w:rsidRPr="00AB4E33"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 xml:space="preserve">SF cu elemente DALI pentru acces Poarta de Nord și food court Bulevardul Cetății” </w:t>
      </w:r>
    </w:p>
    <w:p w14:paraId="6457032F" w14:textId="77777777" w:rsidR="007E16DF" w:rsidRDefault="007E16DF" w:rsidP="007E16DF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3CE9E353" w14:textId="4ED5CB7A" w:rsidR="007154EB" w:rsidRPr="00AB4E33" w:rsidRDefault="007154EB" w:rsidP="007154EB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</w:rPr>
      </w:pPr>
    </w:p>
    <w:p w14:paraId="73C2B693" w14:textId="77777777" w:rsidR="007154EB" w:rsidRPr="002E17AC" w:rsidRDefault="007154EB" w:rsidP="007154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color w:val="000002"/>
          <w:sz w:val="24"/>
          <w:szCs w:val="24"/>
          <w:lang w:eastAsia="ro-RO"/>
        </w:rPr>
      </w:pPr>
    </w:p>
    <w:p w14:paraId="0FE313ED" w14:textId="37BE1AB6" w:rsidR="007154EB" w:rsidRDefault="007154EB" w:rsidP="007154EB">
      <w:pPr>
        <w:rPr>
          <w:rFonts w:ascii="Times New Roman" w:hAnsi="Times New Roman"/>
          <w:b/>
          <w:noProof/>
          <w:sz w:val="24"/>
          <w:szCs w:val="24"/>
        </w:rPr>
      </w:pPr>
      <w:r w:rsidRPr="00957110">
        <w:rPr>
          <w:rFonts w:ascii="Times New Roman" w:eastAsia="Times New Roman" w:hAnsi="Times New Roman"/>
          <w:b/>
          <w:bCs/>
          <w:i/>
          <w:noProof/>
          <w:color w:val="000000"/>
          <w:sz w:val="24"/>
          <w:szCs w:val="24"/>
          <w:lang w:eastAsia="ro-RO"/>
        </w:rPr>
        <w:t xml:space="preserve">  </w:t>
      </w:r>
      <w:r w:rsidRPr="00957110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 xml:space="preserve">Consiliul local al municipiului Târgu Mureş, întrunit în şedinţă </w:t>
      </w:r>
      <w:r w:rsidR="002A0017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>_____________</w:t>
      </w:r>
      <w:r w:rsidRPr="00957110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>de lucru,</w:t>
      </w:r>
      <w:r w:rsidRPr="00957110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14:paraId="15801B94" w14:textId="77777777" w:rsidR="007154EB" w:rsidRDefault="007154EB" w:rsidP="005C0994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C5423">
        <w:rPr>
          <w:rFonts w:ascii="Times New Roman" w:hAnsi="Times New Roman"/>
          <w:b/>
          <w:sz w:val="24"/>
          <w:szCs w:val="24"/>
        </w:rPr>
        <w:t>Având în vedere:</w:t>
      </w:r>
    </w:p>
    <w:p w14:paraId="0A00C2BF" w14:textId="7E3512B4" w:rsidR="007E16DF" w:rsidRPr="00AB4E33" w:rsidRDefault="007154EB" w:rsidP="007E16DF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</w:rPr>
      </w:pPr>
      <w:r w:rsidRPr="007307B5">
        <w:rPr>
          <w:rFonts w:ascii="Times New Roman" w:hAnsi="Times New Roman"/>
          <w:bCs/>
          <w:noProof/>
          <w:sz w:val="24"/>
          <w:szCs w:val="24"/>
        </w:rPr>
        <w:t>Referatul de aprobare nr.</w:t>
      </w:r>
      <w:r w:rsidRPr="007307B5">
        <w:rPr>
          <w:rFonts w:ascii="Times New Roman" w:eastAsia="Times New Roman" w:hAnsi="Times New Roman"/>
          <w:b/>
          <w:noProof/>
          <w:sz w:val="24"/>
          <w:szCs w:val="24"/>
        </w:rPr>
        <w:t xml:space="preserve"> </w:t>
      </w:r>
      <w:r w:rsidR="00304D34">
        <w:rPr>
          <w:rFonts w:ascii="Times New Roman" w:eastAsia="Times New Roman" w:hAnsi="Times New Roman"/>
          <w:bCs/>
          <w:noProof/>
          <w:sz w:val="24"/>
          <w:szCs w:val="24"/>
        </w:rPr>
        <w:t>________</w:t>
      </w:r>
      <w:r w:rsidRPr="00A71163">
        <w:rPr>
          <w:rFonts w:ascii="Times New Roman" w:eastAsia="Times New Roman" w:hAnsi="Times New Roman"/>
          <w:b/>
          <w:noProof/>
          <w:sz w:val="24"/>
          <w:szCs w:val="24"/>
        </w:rPr>
        <w:t xml:space="preserve"> </w:t>
      </w:r>
      <w:r w:rsidRPr="00A71163">
        <w:rPr>
          <w:rFonts w:ascii="Times New Roman" w:hAnsi="Times New Roman"/>
          <w:bCs/>
          <w:noProof/>
          <w:sz w:val="24"/>
          <w:szCs w:val="24"/>
        </w:rPr>
        <w:t xml:space="preserve">din data de </w:t>
      </w:r>
      <w:r w:rsidR="00304D34">
        <w:rPr>
          <w:rFonts w:ascii="Times New Roman" w:hAnsi="Times New Roman"/>
          <w:bCs/>
          <w:noProof/>
          <w:sz w:val="24"/>
          <w:szCs w:val="24"/>
        </w:rPr>
        <w:t>__________</w:t>
      </w:r>
      <w:r w:rsidRPr="00A71163">
        <w:rPr>
          <w:rFonts w:ascii="Times New Roman" w:hAnsi="Times New Roman"/>
          <w:bCs/>
          <w:noProof/>
          <w:sz w:val="24"/>
          <w:szCs w:val="24"/>
        </w:rPr>
        <w:t>.202</w:t>
      </w:r>
      <w:r w:rsidR="00304D34">
        <w:rPr>
          <w:rFonts w:ascii="Times New Roman" w:hAnsi="Times New Roman"/>
          <w:bCs/>
          <w:noProof/>
          <w:sz w:val="24"/>
          <w:szCs w:val="24"/>
        </w:rPr>
        <w:t>6</w:t>
      </w:r>
      <w:r w:rsidRPr="00A71163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7307B5">
        <w:rPr>
          <w:rFonts w:ascii="Times New Roman" w:hAnsi="Times New Roman"/>
          <w:bCs/>
          <w:noProof/>
          <w:sz w:val="24"/>
          <w:szCs w:val="24"/>
        </w:rPr>
        <w:t xml:space="preserve">inițiat de Primar prin </w:t>
      </w:r>
      <w:r w:rsidR="007E16DF">
        <w:rPr>
          <w:rFonts w:ascii="Times New Roman" w:hAnsi="Times New Roman"/>
          <w:bCs/>
          <w:noProof/>
          <w:sz w:val="24"/>
          <w:szCs w:val="24"/>
        </w:rPr>
        <w:t>Centrul de Cultură, Artă și Agrement Târgu Mureș</w:t>
      </w:r>
      <w:r w:rsidRPr="007307B5">
        <w:rPr>
          <w:rFonts w:ascii="Times New Roman" w:hAnsi="Times New Roman"/>
          <w:bCs/>
          <w:noProof/>
          <w:sz w:val="24"/>
          <w:szCs w:val="24"/>
        </w:rPr>
        <w:t xml:space="preserve">, </w:t>
      </w:r>
      <w:r w:rsidRPr="007307B5">
        <w:rPr>
          <w:rFonts w:ascii="Times New Roman" w:hAnsi="Times New Roman"/>
          <w:w w:val="95"/>
          <w:sz w:val="24"/>
          <w:szCs w:val="24"/>
        </w:rPr>
        <w:t xml:space="preserve">privind </w:t>
      </w:r>
      <w:r w:rsidRPr="007307B5">
        <w:rPr>
          <w:rFonts w:ascii="Times New Roman" w:eastAsia="Times New Roman" w:hAnsi="Times New Roman"/>
          <w:bCs/>
          <w:sz w:val="24"/>
          <w:szCs w:val="24"/>
        </w:rPr>
        <w:t>aprobarea</w:t>
      </w:r>
      <w:r w:rsidR="00BF172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E16DF">
        <w:rPr>
          <w:rFonts w:ascii="Times New Roman" w:hAnsi="Times New Roman"/>
          <w:b/>
          <w:bCs/>
          <w:iCs/>
          <w:spacing w:val="-2"/>
          <w:sz w:val="24"/>
          <w:szCs w:val="24"/>
        </w:rPr>
        <w:t>studiului de fezabilitate și a</w:t>
      </w:r>
      <w:r w:rsidR="007E16DF" w:rsidRPr="00AB4E33">
        <w:rPr>
          <w:rFonts w:ascii="Times New Roman" w:hAnsi="Times New Roman"/>
          <w:b/>
          <w:bCs/>
          <w:iCs/>
          <w:spacing w:val="-2"/>
          <w:sz w:val="24"/>
          <w:szCs w:val="24"/>
        </w:rPr>
        <w:t xml:space="preserve"> indicatorilor tehnico-economici pentru  investiția  </w:t>
      </w:r>
      <w:r w:rsidR="007E16DF" w:rsidRPr="00AB4E33">
        <w:rPr>
          <w:rFonts w:ascii="Times New Roman" w:hAnsi="Times New Roman"/>
          <w:b/>
          <w:sz w:val="24"/>
          <w:szCs w:val="24"/>
        </w:rPr>
        <w:t>„</w:t>
      </w:r>
      <w:r w:rsidR="007E16DF">
        <w:rPr>
          <w:rFonts w:ascii="Times New Roman" w:hAnsi="Times New Roman"/>
          <w:b/>
          <w:sz w:val="24"/>
          <w:szCs w:val="24"/>
        </w:rPr>
        <w:t xml:space="preserve">SF cu elemente DALI pentru acces Poarta de Nord și food court Bulevardul Cetății” </w:t>
      </w:r>
    </w:p>
    <w:p w14:paraId="5A3BC6A4" w14:textId="77777777" w:rsidR="007E16DF" w:rsidRDefault="007E16DF" w:rsidP="007E16DF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0CCC0057" w14:textId="4F4D15A7" w:rsidR="007154EB" w:rsidRDefault="001A427A" w:rsidP="001A427A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 </w:t>
      </w:r>
      <w:r w:rsidR="007154EB" w:rsidRPr="007307B5"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Raportul de specialitate al </w:t>
      </w:r>
      <w:r w:rsidR="007154EB" w:rsidRPr="007307B5">
        <w:rPr>
          <w:rFonts w:ascii="Times New Roman" w:eastAsiaTheme="minorEastAsia" w:hAnsi="Times New Roman"/>
          <w:sz w:val="24"/>
          <w:szCs w:val="24"/>
          <w:lang w:eastAsia="ro-RO"/>
        </w:rPr>
        <w:t xml:space="preserve">Direcției Juridice, Contencios Administrativ și Administrație Publică Locală </w:t>
      </w:r>
    </w:p>
    <w:p w14:paraId="6E7E3F85" w14:textId="77777777" w:rsidR="00C70C4C" w:rsidRDefault="00C70C4C" w:rsidP="00C70C4C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 </w:t>
      </w:r>
      <w:r w:rsidRPr="007307B5"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Raportul de specialitate al </w:t>
      </w:r>
      <w:r w:rsidRPr="007307B5">
        <w:rPr>
          <w:rFonts w:ascii="Times New Roman" w:eastAsiaTheme="minorEastAsia" w:hAnsi="Times New Roman"/>
          <w:sz w:val="24"/>
          <w:szCs w:val="24"/>
          <w:lang w:eastAsia="ro-RO"/>
        </w:rPr>
        <w:t>Direcției Juridice, Contencios Administrativ și Administrație Publică Locală și Direcției Economice</w:t>
      </w:r>
    </w:p>
    <w:p w14:paraId="7C57CC7F" w14:textId="68260DFB" w:rsidR="00C70C4C" w:rsidRDefault="00C70C4C" w:rsidP="00C70C4C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 </w:t>
      </w:r>
      <w:r w:rsidRPr="007307B5"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Raportul 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comisiilor de </w:t>
      </w:r>
      <w:r w:rsidRPr="007307B5"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 xml:space="preserve">specialitate 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ro-RO"/>
        </w:rPr>
        <w:t>din cadrul Consiliului Local al Municipiului Târgu Mureș</w:t>
      </w:r>
    </w:p>
    <w:p w14:paraId="545A5EFE" w14:textId="77777777" w:rsidR="00C70C4C" w:rsidRPr="007307B5" w:rsidRDefault="00C70C4C" w:rsidP="001A427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4FBA2D3" w14:textId="6345313C" w:rsidR="007154EB" w:rsidRDefault="007154EB" w:rsidP="005C0994">
      <w:pPr>
        <w:adjustRightInd w:val="0"/>
        <w:spacing w:after="0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14:paraId="51AC1D85" w14:textId="77777777" w:rsidR="007154EB" w:rsidRDefault="007154EB" w:rsidP="005C0994">
      <w:pPr>
        <w:adjustRightInd w:val="0"/>
        <w:spacing w:after="0"/>
        <w:ind w:firstLine="567"/>
        <w:rPr>
          <w:rFonts w:ascii="Times New Roman" w:hAnsi="Times New Roman"/>
          <w:b/>
          <w:noProof/>
          <w:sz w:val="24"/>
          <w:szCs w:val="24"/>
        </w:rPr>
      </w:pPr>
      <w:r w:rsidRPr="00957110">
        <w:rPr>
          <w:rFonts w:ascii="Times New Roman" w:hAnsi="Times New Roman"/>
          <w:b/>
          <w:noProof/>
          <w:sz w:val="24"/>
          <w:szCs w:val="24"/>
        </w:rPr>
        <w:t>În conformitate cu prevederile :</w:t>
      </w:r>
    </w:p>
    <w:p w14:paraId="575D90DD" w14:textId="77777777" w:rsidR="006F686E" w:rsidRPr="006F686E" w:rsidRDefault="006F686E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art. 80 și art. 81 din Legea nr. 24/2000 privind normele de tehnică legislativă pentru elaborarea actelor normative, republicată; </w:t>
      </w:r>
    </w:p>
    <w:p w14:paraId="6AA8364B" w14:textId="77777777" w:rsidR="006F686E" w:rsidRPr="006F686E" w:rsidRDefault="006F686E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art. 3, alin (1), lit. „b”, lit. „c” și lit. „l” din O.G. nr. 71/2002 privind organizarea și funcționarea serviciilor publice de administrare a domeniului public și privat de interes local;</w:t>
      </w:r>
    </w:p>
    <w:p w14:paraId="4132FBBF" w14:textId="16F3527E" w:rsidR="006F686E" w:rsidRPr="006F686E" w:rsidRDefault="006F686E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</w:t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HG nr. 907/2016 privind etapele de elaborare și conținutul-cadru al documentațiilor tehnico</w:t>
      </w:r>
      <w:r w:rsidR="00C70C4C">
        <w:rPr>
          <w:rFonts w:ascii="Times New Roman" w:eastAsiaTheme="minorEastAsia" w:hAnsi="Times New Roman"/>
          <w:sz w:val="24"/>
          <w:szCs w:val="24"/>
          <w:lang w:eastAsia="ro-RO"/>
        </w:rPr>
        <w:t>-</w:t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economice aferente obiectivelor/proiectelor de investiții finanțate din fonduri publice, cu modificările și completările ulterioare; </w:t>
      </w:r>
    </w:p>
    <w:p w14:paraId="6AB9531C" w14:textId="77777777" w:rsidR="006F686E" w:rsidRPr="006F686E" w:rsidRDefault="006F686E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Legii nr. 50/1991, republicată, privind autorizarea executării lucrărilor de construcții;</w:t>
      </w:r>
    </w:p>
    <w:p w14:paraId="3A5B8BC7" w14:textId="62B64118" w:rsidR="006F686E" w:rsidRPr="006F686E" w:rsidRDefault="006F686E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Legii nr. 350/2001, republicată, privind amenajarea teritoriului și urbanismul; </w:t>
      </w:r>
    </w:p>
    <w:p w14:paraId="7E39F549" w14:textId="77777777" w:rsidR="00C70C4C" w:rsidRDefault="006F686E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sym w:font="Symbol" w:char="F0B7"/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HG nr. 525/1996, republicată, privind Regulamentul general de urbanism. </w:t>
      </w:r>
    </w:p>
    <w:p w14:paraId="747E94AC" w14:textId="0FB06C5D" w:rsidR="006F686E" w:rsidRPr="006F686E" w:rsidRDefault="006F686E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o-RO"/>
        </w:rPr>
      </w:pPr>
      <w:r w:rsidRPr="00C70C4C">
        <w:rPr>
          <w:rFonts w:ascii="Times New Roman" w:eastAsiaTheme="minorEastAsia" w:hAnsi="Times New Roman"/>
          <w:b/>
          <w:bCs/>
          <w:sz w:val="24"/>
          <w:szCs w:val="24"/>
          <w:lang w:eastAsia="ro-RO"/>
        </w:rPr>
        <w:t>În temeiul prevederilor</w:t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art. 129 alin. (1), alin. (2), lit. „c” și lit. „d”, alin. (4), lit. „d”, alin. 6, lit. „c”, alin. (7), lit. „k” , art. 136 alin. (10), art. 139 alin. (1), art. 196 alin. (1) lit. „a”, art. 243. </w:t>
      </w:r>
      <w:r w:rsidRPr="006F686E">
        <w:rPr>
          <w:rFonts w:ascii="Times New Roman" w:eastAsiaTheme="minorEastAsia" w:hAnsi="Times New Roman"/>
          <w:sz w:val="24"/>
          <w:szCs w:val="24"/>
          <w:lang w:eastAsia="ro-RO"/>
        </w:rPr>
        <w:lastRenderedPageBreak/>
        <w:t>alin (1) lit. „a”, art. 302 și ale art. 303 alin. (5) din OUG nr. 57/2019 privind Codul administrativ, cu modificările și completările ulterioare.</w:t>
      </w:r>
      <w:r w:rsidR="007154EB" w:rsidRPr="006F686E">
        <w:rPr>
          <w:rFonts w:ascii="Times New Roman" w:eastAsiaTheme="minorEastAsia" w:hAnsi="Times New Roman"/>
          <w:sz w:val="24"/>
          <w:szCs w:val="24"/>
          <w:lang w:eastAsia="ro-RO"/>
        </w:rPr>
        <w:t xml:space="preserve"> </w:t>
      </w:r>
    </w:p>
    <w:p w14:paraId="2C7D3194" w14:textId="77777777" w:rsidR="00BF02D0" w:rsidRPr="00957110" w:rsidRDefault="00BF02D0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/>
          <w:iCs/>
          <w:noProof/>
          <w:sz w:val="24"/>
          <w:szCs w:val="24"/>
        </w:rPr>
      </w:pPr>
    </w:p>
    <w:p w14:paraId="371FCC64" w14:textId="77777777" w:rsidR="007154EB" w:rsidRDefault="007154EB" w:rsidP="005C0994">
      <w:pPr>
        <w:adjustRightInd w:val="0"/>
        <w:spacing w:after="0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14:paraId="59F0DBC3" w14:textId="77777777" w:rsidR="007154EB" w:rsidRDefault="007154EB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rPr>
          <w:rFonts w:ascii="Times New Roman" w:eastAsia="Times New Roman" w:hAnsi="Times New Roman"/>
          <w:b/>
          <w:bCs/>
          <w:noProof/>
          <w:color w:val="000000"/>
          <w:spacing w:val="-9"/>
          <w:sz w:val="24"/>
          <w:szCs w:val="24"/>
        </w:rPr>
      </w:pPr>
      <w:r w:rsidRPr="00957110">
        <w:rPr>
          <w:rFonts w:ascii="Times New Roman" w:eastAsia="Times New Roman" w:hAnsi="Times New Roman"/>
          <w:b/>
          <w:bCs/>
          <w:noProof/>
          <w:color w:val="000000"/>
          <w:spacing w:val="-9"/>
          <w:sz w:val="24"/>
          <w:szCs w:val="24"/>
        </w:rPr>
        <w:t xml:space="preserve">                                              </w:t>
      </w:r>
    </w:p>
    <w:p w14:paraId="082BB3F7" w14:textId="77777777" w:rsidR="007154EB" w:rsidRPr="00E4293B" w:rsidRDefault="007154EB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center"/>
        <w:rPr>
          <w:rFonts w:ascii="Times New Roman" w:eastAsia="Times New Roman" w:hAnsi="Times New Roman"/>
          <w:b/>
          <w:bCs/>
          <w:noProof/>
          <w:color w:val="000000"/>
          <w:spacing w:val="-9"/>
          <w:sz w:val="28"/>
          <w:szCs w:val="28"/>
        </w:rPr>
      </w:pPr>
      <w:r w:rsidRPr="00E4293B">
        <w:rPr>
          <w:rFonts w:ascii="Times New Roman" w:eastAsia="Times New Roman" w:hAnsi="Times New Roman"/>
          <w:b/>
          <w:bCs/>
          <w:noProof/>
          <w:color w:val="000000"/>
          <w:spacing w:val="-9"/>
          <w:sz w:val="28"/>
          <w:szCs w:val="28"/>
        </w:rPr>
        <w:t>H o t ă r ă ş t e :</w:t>
      </w:r>
    </w:p>
    <w:p w14:paraId="0FA3C255" w14:textId="77777777" w:rsidR="007154EB" w:rsidRDefault="007154EB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/>
          <w:b/>
          <w:bCs/>
          <w:noProof/>
          <w:color w:val="000000"/>
          <w:spacing w:val="-9"/>
          <w:sz w:val="24"/>
          <w:szCs w:val="24"/>
        </w:rPr>
      </w:pPr>
    </w:p>
    <w:p w14:paraId="1645A1FD" w14:textId="77777777" w:rsidR="00136AEA" w:rsidRPr="00957110" w:rsidRDefault="00136AEA" w:rsidP="005C099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/>
          <w:b/>
          <w:bCs/>
          <w:noProof/>
          <w:color w:val="000000"/>
          <w:spacing w:val="-9"/>
          <w:sz w:val="24"/>
          <w:szCs w:val="24"/>
        </w:rPr>
      </w:pPr>
    </w:p>
    <w:p w14:paraId="2649E45F" w14:textId="7FD06407" w:rsidR="007307B5" w:rsidRPr="00AB4E33" w:rsidRDefault="007154EB" w:rsidP="005C0994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noProof/>
          <w:sz w:val="24"/>
          <w:szCs w:val="24"/>
        </w:rPr>
      </w:pPr>
      <w:r w:rsidRPr="003B08EA">
        <w:rPr>
          <w:rFonts w:ascii="Times New Roman" w:hAnsi="Times New Roman"/>
          <w:b/>
          <w:bCs/>
          <w:sz w:val="24"/>
          <w:szCs w:val="24"/>
        </w:rPr>
        <w:t>Art. 1</w:t>
      </w:r>
      <w:r w:rsidRPr="003B08EA">
        <w:rPr>
          <w:rFonts w:ascii="Times New Roman" w:hAnsi="Times New Roman"/>
          <w:sz w:val="24"/>
          <w:szCs w:val="24"/>
        </w:rPr>
        <w:t xml:space="preserve">. </w:t>
      </w:r>
      <w:r w:rsidR="006F686E" w:rsidRPr="006F686E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Se aprobă </w:t>
      </w:r>
      <w:r w:rsidR="00D44A7D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studiul de fezabilitate și </w:t>
      </w:r>
      <w:r w:rsidR="00BF1722" w:rsidRPr="006F686E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indicatorii tehnico-economici </w:t>
      </w:r>
      <w:r w:rsidR="006F686E" w:rsidRPr="006F686E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pentru obiectivul de investiții</w:t>
      </w:r>
      <w:r w:rsidRPr="003B08EA">
        <w:rPr>
          <w:rFonts w:ascii="Times New Roman" w:hAnsi="Times New Roman"/>
          <w:iCs/>
          <w:spacing w:val="-2"/>
          <w:sz w:val="24"/>
          <w:szCs w:val="24"/>
        </w:rPr>
        <w:t xml:space="preserve"> </w:t>
      </w:r>
      <w:r w:rsidR="007307B5" w:rsidRPr="00AB4E33">
        <w:rPr>
          <w:rFonts w:ascii="Times New Roman" w:hAnsi="Times New Roman"/>
          <w:b/>
          <w:sz w:val="24"/>
          <w:szCs w:val="24"/>
        </w:rPr>
        <w:t>„</w:t>
      </w:r>
      <w:r w:rsidR="007E16DF">
        <w:rPr>
          <w:rFonts w:ascii="Times New Roman" w:hAnsi="Times New Roman"/>
          <w:b/>
          <w:sz w:val="24"/>
          <w:szCs w:val="24"/>
        </w:rPr>
        <w:t>SF cu elemente DALI pentru acces Poarta de Nord și food court Bulevardul Cetății”</w:t>
      </w:r>
      <w:r w:rsidR="007307B5">
        <w:rPr>
          <w:rFonts w:ascii="Times New Roman" w:hAnsi="Times New Roman"/>
          <w:b/>
          <w:sz w:val="24"/>
          <w:szCs w:val="24"/>
        </w:rPr>
        <w:t>.</w:t>
      </w:r>
    </w:p>
    <w:p w14:paraId="3D4569F0" w14:textId="7D6BABE7" w:rsidR="007154EB" w:rsidRPr="00706093" w:rsidRDefault="007154EB" w:rsidP="005C099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F31AAF">
        <w:rPr>
          <w:rFonts w:ascii="Times New Roman" w:hAnsi="Times New Roman"/>
          <w:b/>
          <w:iCs/>
          <w:sz w:val="24"/>
          <w:szCs w:val="24"/>
        </w:rPr>
        <w:t>Art. 2</w:t>
      </w:r>
      <w:r>
        <w:rPr>
          <w:rFonts w:ascii="Times New Roman" w:hAnsi="Times New Roman"/>
          <w:b/>
          <w:iCs/>
          <w:sz w:val="24"/>
          <w:szCs w:val="24"/>
        </w:rPr>
        <w:t xml:space="preserve">. </w:t>
      </w:r>
      <w:bookmarkStart w:id="3" w:name="_Hlk108515318"/>
      <w:r w:rsidR="006F686E" w:rsidRPr="006F686E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Valoarea totală a obiectivului de investiții este de </w:t>
      </w:r>
      <w:r w:rsidR="00706093" w:rsidRPr="00706093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8.</w:t>
      </w:r>
      <w:r w:rsidR="0026797E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938</w:t>
      </w:r>
      <w:r w:rsidR="001A427A" w:rsidRPr="00706093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.</w:t>
      </w:r>
      <w:r w:rsidR="0026797E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902</w:t>
      </w:r>
      <w:r w:rsidR="001A427A" w:rsidRPr="00706093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,</w:t>
      </w:r>
      <w:r w:rsidR="0026797E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41</w:t>
      </w:r>
      <w:r w:rsidR="006F686E" w:rsidRPr="00706093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 xml:space="preserve"> lei</w:t>
      </w:r>
      <w:r w:rsidR="006F686E" w:rsidRPr="00706093"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r w:rsidR="00706093">
        <w:rPr>
          <w:rFonts w:ascii="Times New Roman" w:hAnsi="Times New Roman"/>
          <w:b/>
          <w:sz w:val="24"/>
          <w:szCs w:val="24"/>
          <w:lang w:val="es-ES"/>
        </w:rPr>
        <w:t xml:space="preserve">(TVA </w:t>
      </w:r>
      <w:proofErr w:type="spellStart"/>
      <w:r w:rsidR="006F686E" w:rsidRPr="00706093">
        <w:rPr>
          <w:rFonts w:ascii="Times New Roman" w:hAnsi="Times New Roman"/>
          <w:b/>
          <w:sz w:val="24"/>
          <w:szCs w:val="24"/>
          <w:lang w:val="es-ES"/>
        </w:rPr>
        <w:t>inclus</w:t>
      </w:r>
      <w:proofErr w:type="spellEnd"/>
      <w:r w:rsidR="006F686E" w:rsidRPr="00706093">
        <w:rPr>
          <w:rFonts w:ascii="Times New Roman" w:hAnsi="Times New Roman"/>
          <w:b/>
          <w:sz w:val="24"/>
          <w:szCs w:val="24"/>
          <w:lang w:val="es-ES"/>
        </w:rPr>
        <w:t>)</w:t>
      </w:r>
      <w:r w:rsidR="004C7C1C" w:rsidRPr="00706093">
        <w:rPr>
          <w:rFonts w:ascii="Times New Roman" w:hAnsi="Times New Roman"/>
          <w:sz w:val="24"/>
          <w:szCs w:val="24"/>
          <w:lang w:val="es-ES"/>
        </w:rPr>
        <w:t xml:space="preserve">, din care C+M </w:t>
      </w:r>
      <w:r w:rsidR="00706093" w:rsidRPr="00706093">
        <w:rPr>
          <w:rFonts w:ascii="Times New Roman" w:hAnsi="Times New Roman"/>
          <w:sz w:val="24"/>
          <w:szCs w:val="24"/>
          <w:lang w:val="es-ES"/>
        </w:rPr>
        <w:t>5</w:t>
      </w:r>
      <w:r w:rsidR="004C7C1C" w:rsidRPr="00706093">
        <w:rPr>
          <w:rFonts w:ascii="Times New Roman" w:hAnsi="Times New Roman"/>
          <w:sz w:val="24"/>
          <w:szCs w:val="24"/>
          <w:lang w:val="es-ES"/>
        </w:rPr>
        <w:t>.</w:t>
      </w:r>
      <w:r w:rsidR="00706093" w:rsidRPr="00706093">
        <w:rPr>
          <w:rFonts w:ascii="Times New Roman" w:hAnsi="Times New Roman"/>
          <w:sz w:val="24"/>
          <w:szCs w:val="24"/>
          <w:lang w:val="es-ES"/>
        </w:rPr>
        <w:t>780.807</w:t>
      </w:r>
      <w:r w:rsidR="004C7C1C" w:rsidRPr="00706093">
        <w:rPr>
          <w:rFonts w:ascii="Times New Roman" w:hAnsi="Times New Roman"/>
          <w:sz w:val="24"/>
          <w:szCs w:val="24"/>
          <w:lang w:val="es-ES"/>
        </w:rPr>
        <w:t>,</w:t>
      </w:r>
      <w:r w:rsidR="00706093" w:rsidRPr="00706093">
        <w:rPr>
          <w:rFonts w:ascii="Times New Roman" w:hAnsi="Times New Roman"/>
          <w:sz w:val="24"/>
          <w:szCs w:val="24"/>
          <w:lang w:val="es-ES"/>
        </w:rPr>
        <w:t>0</w:t>
      </w:r>
      <w:r w:rsidR="0026797E">
        <w:rPr>
          <w:rFonts w:ascii="Times New Roman" w:hAnsi="Times New Roman"/>
          <w:sz w:val="24"/>
          <w:szCs w:val="24"/>
          <w:lang w:val="es-ES"/>
        </w:rPr>
        <w:t>7</w:t>
      </w:r>
      <w:r w:rsidR="004C7C1C" w:rsidRPr="0070609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4C7C1C" w:rsidRPr="00706093">
        <w:rPr>
          <w:rFonts w:ascii="Times New Roman" w:hAnsi="Times New Roman"/>
          <w:sz w:val="24"/>
          <w:szCs w:val="24"/>
          <w:lang w:val="es-ES"/>
        </w:rPr>
        <w:t>lei</w:t>
      </w:r>
      <w:proofErr w:type="spellEnd"/>
      <w:r w:rsidR="004C7C1C" w:rsidRPr="00706093">
        <w:rPr>
          <w:rFonts w:ascii="Times New Roman" w:hAnsi="Times New Roman"/>
          <w:sz w:val="24"/>
          <w:szCs w:val="24"/>
          <w:lang w:val="es-ES"/>
        </w:rPr>
        <w:t xml:space="preserve"> (TVA </w:t>
      </w:r>
      <w:proofErr w:type="spellStart"/>
      <w:r w:rsidR="004C7C1C" w:rsidRPr="00706093">
        <w:rPr>
          <w:rFonts w:ascii="Times New Roman" w:hAnsi="Times New Roman"/>
          <w:sz w:val="24"/>
          <w:szCs w:val="24"/>
          <w:lang w:val="es-ES"/>
        </w:rPr>
        <w:t>inclus</w:t>
      </w:r>
      <w:proofErr w:type="spellEnd"/>
      <w:r w:rsidR="004C7C1C" w:rsidRPr="00706093">
        <w:rPr>
          <w:rFonts w:ascii="Times New Roman" w:hAnsi="Times New Roman"/>
          <w:sz w:val="24"/>
          <w:szCs w:val="24"/>
          <w:lang w:val="es-ES"/>
        </w:rPr>
        <w:t>).</w:t>
      </w:r>
    </w:p>
    <w:p w14:paraId="2AFDE731" w14:textId="16F88F91" w:rsidR="007154EB" w:rsidRPr="003B08EA" w:rsidRDefault="007154EB" w:rsidP="005C0994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</w:pPr>
      <w:bookmarkStart w:id="4" w:name="30j0zll"/>
      <w:bookmarkStart w:id="5" w:name="1fob9te"/>
      <w:bookmarkStart w:id="6" w:name="3znysh7"/>
      <w:bookmarkStart w:id="7" w:name="_2et92p0"/>
      <w:bookmarkStart w:id="8" w:name="3dy6vkm"/>
      <w:bookmarkStart w:id="9" w:name="tyjcwt"/>
      <w:bookmarkEnd w:id="3"/>
      <w:bookmarkEnd w:id="4"/>
      <w:bookmarkEnd w:id="5"/>
      <w:bookmarkEnd w:id="6"/>
      <w:bookmarkEnd w:id="7"/>
      <w:bookmarkEnd w:id="8"/>
      <w:bookmarkEnd w:id="9"/>
      <w:r w:rsidRPr="003B08EA">
        <w:rPr>
          <w:rFonts w:ascii="Times New Roman" w:eastAsia="Times New Roman" w:hAnsi="Times New Roman"/>
          <w:b/>
          <w:bCs/>
          <w:iCs/>
          <w:noProof/>
          <w:spacing w:val="-2"/>
          <w:sz w:val="24"/>
          <w:szCs w:val="24"/>
        </w:rPr>
        <w:t xml:space="preserve">Art. </w:t>
      </w:r>
      <w:r>
        <w:rPr>
          <w:rFonts w:ascii="Times New Roman" w:eastAsia="Times New Roman" w:hAnsi="Times New Roman"/>
          <w:b/>
          <w:bCs/>
          <w:iCs/>
          <w:noProof/>
          <w:spacing w:val="-2"/>
          <w:sz w:val="24"/>
          <w:szCs w:val="24"/>
        </w:rPr>
        <w:t>3</w:t>
      </w:r>
      <w:r w:rsidRPr="003B08EA">
        <w:rPr>
          <w:rFonts w:ascii="Times New Roman" w:eastAsia="Times New Roman" w:hAnsi="Times New Roman"/>
          <w:b/>
          <w:bCs/>
          <w:iCs/>
          <w:noProof/>
          <w:spacing w:val="-2"/>
          <w:sz w:val="24"/>
          <w:szCs w:val="24"/>
        </w:rPr>
        <w:t>.</w:t>
      </w:r>
      <w:r w:rsidRPr="003B08EA">
        <w:rPr>
          <w:rFonts w:ascii="Times New Roman" w:eastAsia="Times New Roman" w:hAnsi="Times New Roman"/>
          <w:bCs/>
          <w:iCs/>
          <w:noProof/>
          <w:spacing w:val="-2"/>
          <w:sz w:val="24"/>
          <w:szCs w:val="24"/>
        </w:rPr>
        <w:t xml:space="preserve"> </w:t>
      </w:r>
      <w:r w:rsidR="002A2DB0" w:rsidRPr="00D46E69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Cu aducere spre îndeplinire a prezentei hotărâri se încredinţează Centrul de Cultură, Artă și Agrement Târgu Mureș</w:t>
      </w:r>
      <w:r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.</w:t>
      </w:r>
    </w:p>
    <w:p w14:paraId="699B15D2" w14:textId="19B89CAB" w:rsidR="007154EB" w:rsidRPr="00957110" w:rsidRDefault="007154EB" w:rsidP="005C0994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957110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 xml:space="preserve"> Art. </w:t>
      </w:r>
      <w:r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4</w:t>
      </w:r>
      <w:r w:rsidRPr="00957110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 xml:space="preserve">.  </w:t>
      </w:r>
      <w:r w:rsidRPr="00957110">
        <w:rPr>
          <w:rFonts w:ascii="Times New Roman" w:eastAsia="Times New Roman" w:hAnsi="Times New Roman"/>
          <w:noProof/>
          <w:sz w:val="24"/>
          <w:szCs w:val="24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</w:p>
    <w:bookmarkEnd w:id="0"/>
    <w:bookmarkEnd w:id="1"/>
    <w:p w14:paraId="1FA3A93E" w14:textId="77777777" w:rsidR="007E16DF" w:rsidRPr="00D46E69" w:rsidRDefault="007E16DF" w:rsidP="007E16DF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D46E69">
        <w:rPr>
          <w:rFonts w:ascii="Times New Roman" w:eastAsia="Times New Roman" w:hAnsi="Times New Roman"/>
          <w:b/>
          <w:bCs/>
          <w:noProof/>
          <w:sz w:val="24"/>
          <w:szCs w:val="24"/>
        </w:rPr>
        <w:t>Art.5.</w:t>
      </w:r>
      <w:r w:rsidRPr="00D46E69">
        <w:rPr>
          <w:rFonts w:ascii="Times New Roman" w:eastAsia="Times New Roman" w:hAnsi="Times New Roman"/>
          <w:noProof/>
          <w:sz w:val="24"/>
          <w:szCs w:val="24"/>
        </w:rPr>
        <w:t xml:space="preserve"> Prezenta hotărâre se comunică:</w:t>
      </w:r>
    </w:p>
    <w:p w14:paraId="64A06C37" w14:textId="77777777" w:rsidR="007E16DF" w:rsidRDefault="007E16DF" w:rsidP="007E16DF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- Centrului de Cultură, Artă și Agrement Târgu Mureș.</w:t>
      </w:r>
    </w:p>
    <w:p w14:paraId="19AE286E" w14:textId="77777777" w:rsidR="007E16DF" w:rsidRDefault="007E16DF" w:rsidP="007E16DF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957110">
        <w:rPr>
          <w:rFonts w:ascii="Times New Roman" w:eastAsia="Times New Roman" w:hAnsi="Times New Roman"/>
          <w:b/>
          <w:noProof/>
          <w:sz w:val="24"/>
          <w:szCs w:val="24"/>
        </w:rPr>
        <w:tab/>
      </w:r>
      <w:r w:rsidRPr="00957110">
        <w:rPr>
          <w:rFonts w:ascii="Times New Roman" w:eastAsia="Times New Roman" w:hAnsi="Times New Roman"/>
          <w:noProof/>
          <w:sz w:val="24"/>
          <w:szCs w:val="24"/>
        </w:rPr>
        <w:tab/>
        <w:t xml:space="preserve">   </w:t>
      </w:r>
    </w:p>
    <w:p w14:paraId="4951B38A" w14:textId="77777777" w:rsidR="007E16DF" w:rsidRDefault="007E16DF" w:rsidP="007E16DF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14:paraId="5E619C15" w14:textId="77777777" w:rsidR="007E16DF" w:rsidRDefault="007E16DF" w:rsidP="007E16DF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14:paraId="61ADC17F" w14:textId="77777777" w:rsidR="007E16DF" w:rsidRDefault="007E16DF" w:rsidP="007E16DF">
      <w:pPr>
        <w:pStyle w:val="yiv0239341773msonormal"/>
        <w:shd w:val="clear" w:color="auto" w:fill="FFFFFF"/>
        <w:spacing w:before="0" w:beforeAutospacing="0" w:after="0" w:afterAutospacing="0"/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Viză de legalitate</w:t>
      </w:r>
    </w:p>
    <w:p w14:paraId="2A2D61F3" w14:textId="31F3EB56" w:rsidR="007E16DF" w:rsidRPr="00C70C4C" w:rsidRDefault="007E16DF" w:rsidP="00C70C4C">
      <w:pPr>
        <w:pStyle w:val="yiv0239341773msonormal"/>
        <w:shd w:val="clear" w:color="auto" w:fill="FFFFFF"/>
        <w:spacing w:before="0" w:beforeAutospacing="0" w:after="0" w:afterAutospacing="0"/>
        <w:ind w:left="1440" w:firstLine="720"/>
        <w:rPr>
          <w:rFonts w:ascii="Calibri" w:hAnsi="Calibri" w:cs="Calibri"/>
          <w:b/>
          <w:bCs/>
          <w:color w:val="000000"/>
        </w:rPr>
      </w:pPr>
      <w:r w:rsidRPr="00F71444">
        <w:rPr>
          <w:b/>
          <w:bCs/>
          <w:color w:val="000000"/>
          <w:sz w:val="28"/>
          <w:szCs w:val="28"/>
        </w:rPr>
        <w:t>Secretar General</w:t>
      </w:r>
      <w:r w:rsidR="00C70C4C">
        <w:rPr>
          <w:rFonts w:ascii="Calibri" w:hAnsi="Calibri" w:cs="Calibri"/>
          <w:b/>
          <w:bCs/>
          <w:color w:val="000000"/>
        </w:rPr>
        <w:t xml:space="preserve"> </w:t>
      </w:r>
      <w:r w:rsidRPr="00F71444">
        <w:rPr>
          <w:b/>
          <w:bCs/>
          <w:color w:val="000000"/>
          <w:sz w:val="28"/>
          <w:szCs w:val="28"/>
        </w:rPr>
        <w:t>al Municipiului Târgu Mureș</w:t>
      </w:r>
    </w:p>
    <w:p w14:paraId="2A13708F" w14:textId="77777777" w:rsidR="007E16DF" w:rsidRPr="00F71444" w:rsidRDefault="007E16DF" w:rsidP="007E16DF">
      <w:pPr>
        <w:pStyle w:val="yiv0239341773msonormal"/>
        <w:shd w:val="clear" w:color="auto" w:fill="FFFFFF"/>
        <w:spacing w:before="0" w:beforeAutospacing="0" w:after="0" w:afterAutospacing="0"/>
        <w:ind w:firstLine="720"/>
        <w:jc w:val="center"/>
        <w:rPr>
          <w:rFonts w:ascii="Calibri" w:hAnsi="Calibri" w:cs="Calibri"/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Bordi Kinga</w:t>
      </w:r>
    </w:p>
    <w:p w14:paraId="46D1EA27" w14:textId="77777777" w:rsidR="007E16DF" w:rsidRDefault="007E16DF" w:rsidP="007E16D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7E10A997" w14:textId="77777777" w:rsidR="007E16DF" w:rsidRDefault="007E16DF" w:rsidP="007E16D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6046F460" w14:textId="77777777" w:rsidR="007E16DF" w:rsidRDefault="007E16DF" w:rsidP="007E16D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76B3D70F" w14:textId="6C4E4598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11D0CED5" w14:textId="129B898A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4DC79E84" w14:textId="7E190D42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221E9EFB" w14:textId="0BC5BC5B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3BD7B93D" w14:textId="5DEA2C41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7BB0A44F" w14:textId="429C5DB7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03C4086E" w14:textId="77777777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145D2796" w14:textId="77777777" w:rsidR="0010203F" w:rsidRPr="0028634A" w:rsidRDefault="0010203F" w:rsidP="004F36BF">
      <w:pPr>
        <w:spacing w:after="0" w:line="240" w:lineRule="auto"/>
        <w:ind w:left="170"/>
        <w:jc w:val="both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54C46FBF" w14:textId="77777777" w:rsidR="0010203F" w:rsidRDefault="0010203F" w:rsidP="004F36BF">
      <w:pPr>
        <w:spacing w:after="0" w:line="240" w:lineRule="auto"/>
        <w:ind w:left="170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  <w:r w:rsidRPr="00FB6858">
        <w:rPr>
          <w:rFonts w:ascii="Times New Roman" w:eastAsia="Times New Roman" w:hAnsi="Times New Roman"/>
          <w:b/>
          <w:sz w:val="16"/>
          <w:szCs w:val="16"/>
          <w:lang w:eastAsia="ro-RO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0EFFCC74" w14:textId="77777777" w:rsidR="0010203F" w:rsidRDefault="0010203F" w:rsidP="0010203F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0F038736" w14:textId="43EE2EA5" w:rsidR="007154EB" w:rsidRDefault="007154EB" w:rsidP="0010203F">
      <w:pPr>
        <w:spacing w:after="0" w:line="240" w:lineRule="auto"/>
        <w:jc w:val="center"/>
      </w:pPr>
    </w:p>
    <w:sectPr w:rsidR="007154EB" w:rsidSect="005C0994">
      <w:headerReference w:type="default" r:id="rId9"/>
      <w:footerReference w:type="even" r:id="rId10"/>
      <w:pgSz w:w="12240" w:h="15840"/>
      <w:pgMar w:top="851" w:right="1183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CDE02" w14:textId="77777777" w:rsidR="002E23FF" w:rsidRDefault="002E23FF">
      <w:pPr>
        <w:spacing w:after="0" w:line="240" w:lineRule="auto"/>
      </w:pPr>
      <w:r>
        <w:separator/>
      </w:r>
    </w:p>
  </w:endnote>
  <w:endnote w:type="continuationSeparator" w:id="0">
    <w:p w14:paraId="0A471549" w14:textId="77777777" w:rsidR="002E23FF" w:rsidRDefault="002E2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D56C5" w14:textId="77777777" w:rsidR="00BC3BF5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093C5" w14:textId="77777777" w:rsidR="002E23FF" w:rsidRDefault="002E23FF">
      <w:pPr>
        <w:spacing w:after="0" w:line="240" w:lineRule="auto"/>
      </w:pPr>
      <w:r>
        <w:separator/>
      </w:r>
    </w:p>
  </w:footnote>
  <w:footnote w:type="continuationSeparator" w:id="0">
    <w:p w14:paraId="3D5E928D" w14:textId="77777777" w:rsidR="002E23FF" w:rsidRDefault="002E2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72564" w14:textId="77777777" w:rsidR="00BC3BF5" w:rsidRPr="00C878E2" w:rsidRDefault="00BC3BF5" w:rsidP="00C878E2">
    <w:pPr>
      <w:pStyle w:val="Header"/>
      <w:spacing w:after="0" w:line="240" w:lineRule="auto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lowerLetter"/>
      <w:lvlText w:val="%1)"/>
      <w:lvlJc w:val="left"/>
      <w:pPr>
        <w:ind w:left="417" w:hanging="234"/>
      </w:pPr>
      <w:rPr>
        <w:rFonts w:ascii="Times New Roman" w:hAnsi="Times New Roman" w:cs="Times New Roman"/>
        <w:b w:val="0"/>
        <w:bCs w:val="0"/>
        <w:i/>
        <w:iCs/>
        <w:color w:val="16161A"/>
        <w:w w:val="106"/>
        <w:sz w:val="22"/>
        <w:szCs w:val="22"/>
      </w:rPr>
    </w:lvl>
    <w:lvl w:ilvl="1">
      <w:start w:val="1"/>
      <w:numFmt w:val="decimal"/>
      <w:lvlText w:val="%2."/>
      <w:lvlJc w:val="left"/>
      <w:pPr>
        <w:ind w:left="121" w:hanging="216"/>
      </w:pPr>
      <w:rPr>
        <w:rFonts w:cs="Times New Roman"/>
        <w:b w:val="0"/>
        <w:bCs w:val="0"/>
        <w:w w:val="90"/>
      </w:rPr>
    </w:lvl>
    <w:lvl w:ilvl="2">
      <w:numFmt w:val="bullet"/>
      <w:lvlText w:val="•"/>
      <w:lvlJc w:val="left"/>
      <w:pPr>
        <w:ind w:left="1400" w:hanging="216"/>
      </w:pPr>
    </w:lvl>
    <w:lvl w:ilvl="3">
      <w:numFmt w:val="bullet"/>
      <w:lvlText w:val="•"/>
      <w:lvlJc w:val="left"/>
      <w:pPr>
        <w:ind w:left="2380" w:hanging="216"/>
      </w:pPr>
    </w:lvl>
    <w:lvl w:ilvl="4">
      <w:numFmt w:val="bullet"/>
      <w:lvlText w:val="•"/>
      <w:lvlJc w:val="left"/>
      <w:pPr>
        <w:ind w:left="3360" w:hanging="216"/>
      </w:pPr>
    </w:lvl>
    <w:lvl w:ilvl="5">
      <w:numFmt w:val="bullet"/>
      <w:lvlText w:val="•"/>
      <w:lvlJc w:val="left"/>
      <w:pPr>
        <w:ind w:left="4340" w:hanging="216"/>
      </w:pPr>
    </w:lvl>
    <w:lvl w:ilvl="6">
      <w:numFmt w:val="bullet"/>
      <w:lvlText w:val="•"/>
      <w:lvlJc w:val="left"/>
      <w:pPr>
        <w:ind w:left="5320" w:hanging="216"/>
      </w:pPr>
    </w:lvl>
    <w:lvl w:ilvl="7">
      <w:numFmt w:val="bullet"/>
      <w:lvlText w:val="•"/>
      <w:lvlJc w:val="left"/>
      <w:pPr>
        <w:ind w:left="6300" w:hanging="216"/>
      </w:pPr>
    </w:lvl>
    <w:lvl w:ilvl="8">
      <w:numFmt w:val="bullet"/>
      <w:lvlText w:val="•"/>
      <w:lvlJc w:val="left"/>
      <w:pPr>
        <w:ind w:left="7280" w:hanging="216"/>
      </w:pPr>
    </w:lvl>
  </w:abstractNum>
  <w:abstractNum w:abstractNumId="1" w15:restartNumberingAfterBreak="0">
    <w:nsid w:val="362E316C"/>
    <w:multiLevelType w:val="hybridMultilevel"/>
    <w:tmpl w:val="BB6E2454"/>
    <w:lvl w:ilvl="0" w:tplc="081A272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4F71DE"/>
    <w:multiLevelType w:val="hybridMultilevel"/>
    <w:tmpl w:val="F7E0C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0491915">
    <w:abstractNumId w:val="2"/>
  </w:num>
  <w:num w:numId="2" w16cid:durableId="351107798">
    <w:abstractNumId w:val="0"/>
  </w:num>
  <w:num w:numId="3" w16cid:durableId="19459173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EB"/>
    <w:rsid w:val="00013F79"/>
    <w:rsid w:val="00052F79"/>
    <w:rsid w:val="000A7918"/>
    <w:rsid w:val="000B4C18"/>
    <w:rsid w:val="000D58CB"/>
    <w:rsid w:val="0010203F"/>
    <w:rsid w:val="00136AEA"/>
    <w:rsid w:val="00157364"/>
    <w:rsid w:val="00187682"/>
    <w:rsid w:val="001968A8"/>
    <w:rsid w:val="001A427A"/>
    <w:rsid w:val="001C35DA"/>
    <w:rsid w:val="001E51B7"/>
    <w:rsid w:val="002125D8"/>
    <w:rsid w:val="002667D9"/>
    <w:rsid w:val="0026797E"/>
    <w:rsid w:val="00267AF5"/>
    <w:rsid w:val="00271FC2"/>
    <w:rsid w:val="00273D1E"/>
    <w:rsid w:val="00277284"/>
    <w:rsid w:val="00294F38"/>
    <w:rsid w:val="002A0017"/>
    <w:rsid w:val="002A2DB0"/>
    <w:rsid w:val="002C1060"/>
    <w:rsid w:val="002C1CCB"/>
    <w:rsid w:val="002E23FF"/>
    <w:rsid w:val="002E4985"/>
    <w:rsid w:val="002F6305"/>
    <w:rsid w:val="00304D34"/>
    <w:rsid w:val="00312194"/>
    <w:rsid w:val="00313200"/>
    <w:rsid w:val="00364E15"/>
    <w:rsid w:val="00372F4C"/>
    <w:rsid w:val="003818A3"/>
    <w:rsid w:val="003B6CE9"/>
    <w:rsid w:val="0040139A"/>
    <w:rsid w:val="00405B18"/>
    <w:rsid w:val="00462F56"/>
    <w:rsid w:val="004C7C1C"/>
    <w:rsid w:val="004F36BF"/>
    <w:rsid w:val="004F5508"/>
    <w:rsid w:val="0051516E"/>
    <w:rsid w:val="005851D9"/>
    <w:rsid w:val="005C0994"/>
    <w:rsid w:val="0060005E"/>
    <w:rsid w:val="00683C24"/>
    <w:rsid w:val="006A7ABC"/>
    <w:rsid w:val="006C4D1F"/>
    <w:rsid w:val="006F686E"/>
    <w:rsid w:val="00706093"/>
    <w:rsid w:val="00714684"/>
    <w:rsid w:val="007154EB"/>
    <w:rsid w:val="00725296"/>
    <w:rsid w:val="007307B5"/>
    <w:rsid w:val="00746812"/>
    <w:rsid w:val="007543EE"/>
    <w:rsid w:val="00782A88"/>
    <w:rsid w:val="007C7092"/>
    <w:rsid w:val="007E16DF"/>
    <w:rsid w:val="007E1A8B"/>
    <w:rsid w:val="007E6C53"/>
    <w:rsid w:val="0081302F"/>
    <w:rsid w:val="00860078"/>
    <w:rsid w:val="00862276"/>
    <w:rsid w:val="0086420A"/>
    <w:rsid w:val="00871B78"/>
    <w:rsid w:val="0088260B"/>
    <w:rsid w:val="009058A0"/>
    <w:rsid w:val="009110D8"/>
    <w:rsid w:val="009270CD"/>
    <w:rsid w:val="009353FE"/>
    <w:rsid w:val="0094467F"/>
    <w:rsid w:val="00946141"/>
    <w:rsid w:val="009A1D50"/>
    <w:rsid w:val="00A2069D"/>
    <w:rsid w:val="00A71163"/>
    <w:rsid w:val="00AA3FDF"/>
    <w:rsid w:val="00AA52D1"/>
    <w:rsid w:val="00AC20D3"/>
    <w:rsid w:val="00AD5A49"/>
    <w:rsid w:val="00B62DDD"/>
    <w:rsid w:val="00B84581"/>
    <w:rsid w:val="00BA012D"/>
    <w:rsid w:val="00BA133A"/>
    <w:rsid w:val="00BA57BB"/>
    <w:rsid w:val="00BC3BF5"/>
    <w:rsid w:val="00BF02D0"/>
    <w:rsid w:val="00BF1722"/>
    <w:rsid w:val="00C013B7"/>
    <w:rsid w:val="00C258D2"/>
    <w:rsid w:val="00C26232"/>
    <w:rsid w:val="00C47BC9"/>
    <w:rsid w:val="00C50186"/>
    <w:rsid w:val="00C53AC7"/>
    <w:rsid w:val="00C70C4C"/>
    <w:rsid w:val="00C8246B"/>
    <w:rsid w:val="00C95C4F"/>
    <w:rsid w:val="00D05B52"/>
    <w:rsid w:val="00D44A7D"/>
    <w:rsid w:val="00D60B13"/>
    <w:rsid w:val="00D859E5"/>
    <w:rsid w:val="00D90BFE"/>
    <w:rsid w:val="00DC5ABF"/>
    <w:rsid w:val="00DE363E"/>
    <w:rsid w:val="00DE4F07"/>
    <w:rsid w:val="00DF64F7"/>
    <w:rsid w:val="00E47C5A"/>
    <w:rsid w:val="00E633A8"/>
    <w:rsid w:val="00E74F38"/>
    <w:rsid w:val="00E83964"/>
    <w:rsid w:val="00ED59F7"/>
    <w:rsid w:val="00EE206A"/>
    <w:rsid w:val="00F30B3B"/>
    <w:rsid w:val="00F835C3"/>
    <w:rsid w:val="00FC5969"/>
    <w:rsid w:val="00FD0298"/>
    <w:rsid w:val="00FD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507EA34"/>
  <w15:chartTrackingRefBased/>
  <w15:docId w15:val="{45D4820C-74AF-42E9-94A7-9E28D7FC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4EB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List Paragraph1,Forth level,Normal bullet 2,Resume Title,Citation List,Ha"/>
    <w:basedOn w:val="Normal"/>
    <w:link w:val="ListParagraphChar"/>
    <w:uiPriority w:val="34"/>
    <w:qFormat/>
    <w:rsid w:val="007154EB"/>
    <w:pPr>
      <w:ind w:left="720"/>
      <w:contextualSpacing/>
    </w:p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List Paragraph1 Char"/>
    <w:basedOn w:val="DefaultParagraphFont"/>
    <w:link w:val="ListParagraph"/>
    <w:uiPriority w:val="34"/>
    <w:qFormat/>
    <w:rsid w:val="007154EB"/>
    <w:rPr>
      <w:rFonts w:ascii="Calibri" w:eastAsia="Calibri" w:hAnsi="Calibri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154EB"/>
    <w:pPr>
      <w:tabs>
        <w:tab w:val="center" w:pos="4703"/>
        <w:tab w:val="right" w:pos="9406"/>
      </w:tabs>
    </w:pPr>
    <w:rPr>
      <w:rFonts w:eastAsia="Times New Roman"/>
      <w:lang w:val="en-US" w:bidi="en-US"/>
    </w:rPr>
  </w:style>
  <w:style w:type="character" w:customStyle="1" w:styleId="HeaderChar">
    <w:name w:val="Header Char"/>
    <w:basedOn w:val="DefaultParagraphFont"/>
    <w:link w:val="Header"/>
    <w:uiPriority w:val="99"/>
    <w:rsid w:val="007154EB"/>
    <w:rPr>
      <w:rFonts w:ascii="Calibri" w:eastAsia="Times New Roman" w:hAnsi="Calibri" w:cs="Times New Roman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715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154EB"/>
    <w:rPr>
      <w:rFonts w:ascii="Times New Roman" w:eastAsiaTheme="minorEastAsia" w:hAnsi="Times New Roman" w:cs="Times New Roman"/>
    </w:rPr>
  </w:style>
  <w:style w:type="paragraph" w:styleId="FootnoteText">
    <w:name w:val="footnote text"/>
    <w:basedOn w:val="Normal"/>
    <w:link w:val="FootnoteTextChar"/>
    <w:semiHidden/>
    <w:rsid w:val="00E83964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83964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paragraph" w:customStyle="1" w:styleId="p2">
    <w:name w:val="p2"/>
    <w:basedOn w:val="Normal"/>
    <w:rsid w:val="00E83964"/>
    <w:pPr>
      <w:spacing w:after="50" w:line="240" w:lineRule="auto"/>
    </w:pPr>
    <w:rPr>
      <w:sz w:val="17"/>
      <w:szCs w:val="17"/>
      <w:lang w:val="en-US"/>
    </w:rPr>
  </w:style>
  <w:style w:type="paragraph" w:customStyle="1" w:styleId="Default">
    <w:name w:val="Default"/>
    <w:rsid w:val="00E839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1C35DA"/>
    <w:pPr>
      <w:spacing w:after="0" w:line="240" w:lineRule="auto"/>
    </w:pPr>
  </w:style>
  <w:style w:type="paragraph" w:customStyle="1" w:styleId="yiv0239341773msonormal">
    <w:name w:val="yiv0239341773msonormal"/>
    <w:basedOn w:val="Normal"/>
    <w:rsid w:val="004F36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Zenovia Sagau</cp:lastModifiedBy>
  <cp:revision>4</cp:revision>
  <cp:lastPrinted>2022-09-23T10:57:00Z</cp:lastPrinted>
  <dcterms:created xsi:type="dcterms:W3CDTF">2026-03-09T10:12:00Z</dcterms:created>
  <dcterms:modified xsi:type="dcterms:W3CDTF">2026-03-10T12:24:00Z</dcterms:modified>
</cp:coreProperties>
</file>