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6CECE9" w14:textId="77777777" w:rsidR="00F37EED" w:rsidRPr="00BC5F8D" w:rsidRDefault="00F37EED" w:rsidP="00F37EED">
      <w:pPr>
        <w:keepNext/>
        <w:spacing w:before="240" w:after="6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2"/>
          <w:sz w:val="16"/>
          <w:szCs w:val="16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14:ligatures w14:val="none"/>
        </w:rPr>
        <w:t>ROMÂNIA</w:t>
      </w:r>
      <w:r w:rsidRPr="00BC5F8D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bCs/>
          <w:kern w:val="32"/>
          <w:sz w:val="16"/>
          <w:szCs w:val="16"/>
          <w14:ligatures w14:val="none"/>
        </w:rPr>
        <w:t xml:space="preserve">                       (nu produce efecte juridice)*</w:t>
      </w:r>
    </w:p>
    <w:p w14:paraId="0BC983B5" w14:textId="77777777" w:rsidR="00F37EED" w:rsidRPr="00BC5F8D" w:rsidRDefault="00F37EED" w:rsidP="00F37EE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JUDEŢUL MUREŞ                                                                                    </w:t>
      </w:r>
    </w:p>
    <w:p w14:paraId="4CCE8128" w14:textId="77777777" w:rsidR="00F37EED" w:rsidRPr="00BC5F8D" w:rsidRDefault="00F37EED" w:rsidP="00F37EE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MUNICIPIUL TÂRGU MUREŞ</w:t>
      </w:r>
      <w:r w:rsidRPr="00BC5F8D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                                                              </w:t>
      </w:r>
      <w:proofErr w:type="spellStart"/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Initiator</w:t>
      </w:r>
      <w:proofErr w:type="spellEnd"/>
      <w:r w:rsidRPr="00BC5F8D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                  </w:t>
      </w:r>
    </w:p>
    <w:p w14:paraId="293DC389" w14:textId="77777777" w:rsidR="00F37EED" w:rsidRPr="00BC5F8D" w:rsidRDefault="00F37EED" w:rsidP="00F37EE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DIRECŢIA TEHNICĂ</w:t>
      </w:r>
      <w:r w:rsidRPr="00BC5F8D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                                                                             </w:t>
      </w: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PRIMAR</w:t>
      </w:r>
    </w:p>
    <w:p w14:paraId="418316BE" w14:textId="7C803C92" w:rsidR="00F37EED" w:rsidRPr="00BC5F8D" w:rsidRDefault="00F37EED" w:rsidP="00F37EE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Nr.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33104/1702/07.07.2026</w:t>
      </w:r>
      <w:r w:rsidRPr="00BC5F8D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                                                               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  </w:t>
      </w:r>
      <w:r w:rsidRPr="00BC5F8D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 </w:t>
      </w: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Soós Zoltán</w:t>
      </w:r>
      <w:r w:rsidRPr="00BC5F8D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</w:t>
      </w:r>
    </w:p>
    <w:p w14:paraId="5D0C44CC" w14:textId="77777777" w:rsidR="00F37EED" w:rsidRPr="00BC5F8D" w:rsidRDefault="00F37EED" w:rsidP="00F37EE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     </w:t>
      </w: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ab/>
        <w:t xml:space="preserve">                      </w:t>
      </w: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ab/>
        <w:t xml:space="preserve">                                                                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        </w:t>
      </w:r>
    </w:p>
    <w:p w14:paraId="3AB834C7" w14:textId="77777777" w:rsidR="00F37EED" w:rsidRPr="00BC5F8D" w:rsidRDefault="00F37EED" w:rsidP="00F37EE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ab/>
        <w:t xml:space="preserve">        </w:t>
      </w: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  <w:t xml:space="preserve">                                     </w:t>
      </w:r>
    </w:p>
    <w:p w14:paraId="47CD9AFF" w14:textId="77777777" w:rsidR="00F37EED" w:rsidRPr="00BC5F8D" w:rsidRDefault="00F37EED" w:rsidP="00F37EE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ab/>
        <w:t xml:space="preserve">                                                </w:t>
      </w:r>
    </w:p>
    <w:p w14:paraId="35C00746" w14:textId="77777777" w:rsidR="00F37EED" w:rsidRPr="00BC5F8D" w:rsidRDefault="00F37EED" w:rsidP="00F37EED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14:ligatures w14:val="none"/>
        </w:rPr>
      </w:pPr>
    </w:p>
    <w:p w14:paraId="22E3CBB8" w14:textId="77777777" w:rsidR="00F37EED" w:rsidRPr="00BC5F8D" w:rsidRDefault="00F37EED" w:rsidP="00F37EED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Referat de aprobare</w:t>
      </w:r>
    </w:p>
    <w:p w14:paraId="180B09AB" w14:textId="77777777" w:rsidR="00F37EED" w:rsidRPr="00BC5F8D" w:rsidRDefault="00F37EED" w:rsidP="00F37EED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</w:p>
    <w:p w14:paraId="7A7EA4F5" w14:textId="77777777" w:rsidR="00F37EED" w:rsidRPr="00BC5F8D" w:rsidRDefault="00F37EED" w:rsidP="00F37EED">
      <w:pPr>
        <w:widowControl w:val="0"/>
        <w:tabs>
          <w:tab w:val="left" w:pos="-720"/>
        </w:tabs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iCs/>
          <w:spacing w:val="-2"/>
          <w:kern w:val="0"/>
          <w:sz w:val="24"/>
          <w:szCs w:val="24"/>
          <w14:ligatures w14:val="none"/>
        </w:rPr>
      </w:pPr>
      <w:bookmarkStart w:id="0" w:name="_Hlk528759698"/>
      <w:r w:rsidRPr="00BC5F8D">
        <w:rPr>
          <w:rFonts w:ascii="Times New Roman" w:eastAsia="Times New Roman" w:hAnsi="Times New Roman" w:cs="Times New Roman"/>
          <w:iCs/>
          <w:spacing w:val="-2"/>
          <w:kern w:val="0"/>
          <w:sz w:val="24"/>
          <w:szCs w:val="24"/>
          <w14:ligatures w14:val="none"/>
        </w:rPr>
        <w:t>privind aprobarea Documentației de avizare a lucrărilor de intervenții și a indicatorilor tehnico-economici aferenţi obiectivului de investiţii</w:t>
      </w:r>
      <w:bookmarkEnd w:id="0"/>
    </w:p>
    <w:p w14:paraId="678B41EA" w14:textId="5687F05D" w:rsidR="00F37EED" w:rsidRPr="00BC5F8D" w:rsidRDefault="00F37EED" w:rsidP="00F37EED">
      <w:pPr>
        <w:widowControl w:val="0"/>
        <w:tabs>
          <w:tab w:val="left" w:pos="-720"/>
        </w:tabs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 xml:space="preserve">„D.A.L.I. </w:t>
      </w:r>
      <w:bookmarkStart w:id="1" w:name="_Hlk105497141"/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 xml:space="preserve">pentru reabilitare conducta de apă strada </w:t>
      </w:r>
      <w:r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>Târgului - Ion Creangă</w:t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>, Municipiul Târgu-Mureș ”</w:t>
      </w:r>
      <w:bookmarkEnd w:id="1"/>
    </w:p>
    <w:p w14:paraId="646C9209" w14:textId="77777777" w:rsidR="00F37EED" w:rsidRPr="00BC5F8D" w:rsidRDefault="00F37EED" w:rsidP="00F37EED">
      <w:pPr>
        <w:widowControl w:val="0"/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</w:pPr>
    </w:p>
    <w:p w14:paraId="342B4FEB" w14:textId="77777777" w:rsidR="00F37EED" w:rsidRPr="00BC5F8D" w:rsidRDefault="00F37EED" w:rsidP="00F37EED">
      <w:pPr>
        <w:widowControl w:val="0"/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BC5F8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</w:t>
      </w:r>
    </w:p>
    <w:p w14:paraId="7CA5AC61" w14:textId="540276AD" w:rsidR="00F37EED" w:rsidRPr="00BC5F8D" w:rsidRDefault="00F37EED" w:rsidP="00F37EED">
      <w:pPr>
        <w:widowControl w:val="0"/>
        <w:adjustRightInd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Prin prezenta documentație se propune reabilitarea rețelei de alimentare cu apă de pe strada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Târgului -Ion Creangă</w:t>
      </w: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.</w:t>
      </w:r>
    </w:p>
    <w:p w14:paraId="65E64554" w14:textId="77777777" w:rsidR="00F37EED" w:rsidRPr="00F37EED" w:rsidRDefault="00F37EED" w:rsidP="00F37EED">
      <w:pPr>
        <w:widowControl w:val="0"/>
        <w:adjustRightInd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F37EE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Rețeaua de alimentare cu apă potabilă de serviciu de pe strada Târgului este realizată din fontă 100-F, având lungimea de 252 ml și din oțel 250-OL, având lungimea de 271 ml.</w:t>
      </w:r>
      <w:r w:rsidRPr="00F37EE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ab/>
      </w:r>
    </w:p>
    <w:p w14:paraId="4DFE9E80" w14:textId="77777777" w:rsidR="00F37EED" w:rsidRPr="00F37EED" w:rsidRDefault="00F37EED" w:rsidP="00F37EED">
      <w:pPr>
        <w:widowControl w:val="0"/>
        <w:adjustRightInd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F37EE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Rețeaua de alimentare cu apă potabilă de serviciu de pe strada Ion Creangă este realizată din fontă 80-F, având lungimea de 65 ml.</w:t>
      </w:r>
      <w:r w:rsidRPr="00F37EE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ab/>
      </w:r>
    </w:p>
    <w:p w14:paraId="7AD30669" w14:textId="6222B2B6" w:rsidR="00F37EED" w:rsidRDefault="00F37EED" w:rsidP="00F37EED">
      <w:pPr>
        <w:ind w:firstLine="720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p w14:paraId="0CA9F00B" w14:textId="77777777" w:rsidR="00F37EED" w:rsidRDefault="00F37EED" w:rsidP="00F37EED">
      <w:pPr>
        <w:widowControl w:val="0"/>
        <w:tabs>
          <w:tab w:val="left" w:pos="360"/>
        </w:tabs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14:ligatures w14:val="none"/>
        </w:rPr>
        <w:t xml:space="preserve">CĂMINELE DE VANE </w:t>
      </w:r>
    </w:p>
    <w:p w14:paraId="6E6AA03F" w14:textId="22EFB977" w:rsidR="00F37EED" w:rsidRPr="00AE443C" w:rsidRDefault="00F37EED" w:rsidP="00F37EED">
      <w:pPr>
        <w:widowControl w:val="0"/>
        <w:adjustRightInd w:val="0"/>
        <w:ind w:firstLine="720"/>
        <w:jc w:val="both"/>
        <w:textAlignment w:val="baseline"/>
        <w:rPr>
          <w:rFonts w:ascii="Arial" w:eastAsia="Times New Roman" w:hAnsi="Arial" w:cs="Arial"/>
          <w:kern w:val="0"/>
          <w:sz w:val="24"/>
          <w:szCs w:val="24"/>
          <w:lang w:eastAsia="ro-RO"/>
          <w14:ligatures w14:val="none"/>
        </w:rPr>
      </w:pPr>
      <w:r w:rsidRPr="00AE443C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Pe traseul conductei cu apă potabilă sunt 4 cămine de vane</w:t>
      </w:r>
      <w:r w:rsidRPr="00AE443C">
        <w:rPr>
          <w:rFonts w:ascii="Arial" w:eastAsia="Times New Roman" w:hAnsi="Arial" w:cs="Arial"/>
          <w:kern w:val="0"/>
          <w:sz w:val="24"/>
          <w:szCs w:val="24"/>
          <w:lang w:eastAsia="ro-RO"/>
          <w14:ligatures w14:val="none"/>
        </w:rPr>
        <w:t>.</w:t>
      </w:r>
    </w:p>
    <w:p w14:paraId="0B929151" w14:textId="77777777" w:rsidR="00F37EED" w:rsidRPr="001C79ED" w:rsidRDefault="00F37EED" w:rsidP="00F37EED">
      <w:pPr>
        <w:widowControl w:val="0"/>
        <w:tabs>
          <w:tab w:val="left" w:pos="360"/>
        </w:tabs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14:ligatures w14:val="none"/>
        </w:rPr>
      </w:pPr>
    </w:p>
    <w:p w14:paraId="10DD90CB" w14:textId="77777777" w:rsidR="00F37EED" w:rsidRDefault="00F37EED" w:rsidP="00F37EED">
      <w:pPr>
        <w:widowControl w:val="0"/>
        <w:tabs>
          <w:tab w:val="left" w:pos="360"/>
        </w:tabs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14:ligatures w14:val="none"/>
        </w:rPr>
        <w:t>BRANŞAMENTE LA PROPRIETĂȚI</w:t>
      </w:r>
    </w:p>
    <w:p w14:paraId="07F2917A" w14:textId="5DB0EDDF" w:rsidR="00F37EED" w:rsidRPr="00F37EED" w:rsidRDefault="00F37EED" w:rsidP="00F37EED">
      <w:pPr>
        <w:widowControl w:val="0"/>
        <w:tabs>
          <w:tab w:val="left" w:pos="360"/>
        </w:tabs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F37EE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Au fost identificate 20 branșamente la proprietăți pe strada Târgului și 7 branșamente pe strada Ion Creangă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.</w:t>
      </w:r>
    </w:p>
    <w:p w14:paraId="66E6F308" w14:textId="77777777" w:rsidR="00F37EED" w:rsidRPr="00BC5F8D" w:rsidRDefault="00F37EED" w:rsidP="00F37EED">
      <w:pPr>
        <w:widowControl w:val="0"/>
        <w:tabs>
          <w:tab w:val="left" w:pos="360"/>
        </w:tabs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14:ligatures w14:val="none"/>
        </w:rPr>
      </w:pPr>
    </w:p>
    <w:p w14:paraId="7C3829FC" w14:textId="77777777" w:rsidR="00F37EED" w:rsidRDefault="00F37EED" w:rsidP="00F37EED">
      <w:pPr>
        <w:widowControl w:val="0"/>
        <w:tabs>
          <w:tab w:val="left" w:pos="360"/>
        </w:tabs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14:ligatures w14:val="none"/>
        </w:rPr>
      </w:pPr>
      <w:r w:rsidRPr="00DE2533"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14:ligatures w14:val="none"/>
        </w:rPr>
        <w:t xml:space="preserve">HIDRANȚI </w:t>
      </w:r>
    </w:p>
    <w:p w14:paraId="1A03A9D8" w14:textId="04A641AA" w:rsidR="00F37EED" w:rsidRPr="00F37EED" w:rsidRDefault="00F37EED" w:rsidP="00F37EED">
      <w:pPr>
        <w:widowControl w:val="0"/>
        <w:tabs>
          <w:tab w:val="left" w:pos="360"/>
        </w:tabs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F37EED">
        <w:rPr>
          <w:rFonts w:ascii="Times New Roman" w:eastAsia="Times New Roman" w:hAnsi="Times New Roman" w:cs="Times New Roman"/>
          <w:kern w:val="0"/>
          <w:sz w:val="24"/>
          <w:szCs w:val="24"/>
          <w:lang w:val="sv-SE" w:eastAsia="ro-RO"/>
          <w14:ligatures w14:val="none"/>
        </w:rPr>
        <w:t>Pe strada Târgului a fost identificat un hidrant</w:t>
      </w:r>
    </w:p>
    <w:p w14:paraId="1997943E" w14:textId="77777777" w:rsidR="00F37EED" w:rsidRPr="00DE2533" w:rsidRDefault="00F37EED" w:rsidP="00F37EED">
      <w:pPr>
        <w:widowControl w:val="0"/>
        <w:tabs>
          <w:tab w:val="left" w:pos="360"/>
        </w:tabs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i/>
          <w:kern w:val="0"/>
          <w:sz w:val="24"/>
          <w:szCs w:val="24"/>
          <w14:ligatures w14:val="none"/>
        </w:rPr>
      </w:pPr>
    </w:p>
    <w:p w14:paraId="671EE104" w14:textId="77777777" w:rsidR="00F37EED" w:rsidRPr="00BC5F8D" w:rsidRDefault="00F37EED" w:rsidP="00F37EED">
      <w:pPr>
        <w:widowControl w:val="0"/>
        <w:adjustRightInd w:val="0"/>
        <w:spacing w:after="0" w:line="240" w:lineRule="auto"/>
        <w:ind w:firstLine="720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Pe de altă parte lipsa apei în cantități suficiente face imposibilă intervenția eficientă în caz de incendii, care pot produce pierderi materiale şi umane însemnate. </w:t>
      </w:r>
    </w:p>
    <w:p w14:paraId="26AB5622" w14:textId="77777777" w:rsidR="00F37EED" w:rsidRPr="00BC5F8D" w:rsidRDefault="00F37EED" w:rsidP="00F37EED">
      <w:pPr>
        <w:widowControl w:val="0"/>
        <w:suppressAutoHyphens/>
        <w:spacing w:after="0" w:line="276" w:lineRule="auto"/>
        <w:jc w:val="both"/>
        <w:rPr>
          <w:rFonts w:ascii="Times New Roman" w:eastAsia="SimSun" w:hAnsi="Times New Roman" w:cs="Times New Roman"/>
          <w:bCs/>
          <w:kern w:val="0"/>
          <w:sz w:val="24"/>
          <w:szCs w:val="24"/>
          <w:lang w:eastAsia="zh-CN" w:bidi="hi-IN"/>
          <w14:ligatures w14:val="none"/>
        </w:rPr>
      </w:pPr>
    </w:p>
    <w:p w14:paraId="16141D9C" w14:textId="77777777" w:rsidR="00F37EED" w:rsidRPr="00BC5F8D" w:rsidRDefault="00F37EED" w:rsidP="00F37EED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  <w:t>Obiective specifice:</w:t>
      </w:r>
    </w:p>
    <w:p w14:paraId="1CC0B98C" w14:textId="77777777" w:rsidR="00F37EED" w:rsidRPr="00BC5F8D" w:rsidRDefault="00F37EED" w:rsidP="00F37EED">
      <w:pPr>
        <w:numPr>
          <w:ilvl w:val="0"/>
          <w:numId w:val="5"/>
        </w:numPr>
        <w:tabs>
          <w:tab w:val="left" w:pos="1276"/>
          <w:tab w:val="left" w:pos="1416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 Reducerea pierderilor de apă</w:t>
      </w:r>
    </w:p>
    <w:p w14:paraId="289AFB77" w14:textId="77777777" w:rsidR="00F37EED" w:rsidRPr="00BC5F8D" w:rsidRDefault="00F37EED" w:rsidP="00F37EED">
      <w:pPr>
        <w:numPr>
          <w:ilvl w:val="0"/>
          <w:numId w:val="5"/>
        </w:numPr>
        <w:tabs>
          <w:tab w:val="left" w:pos="1276"/>
          <w:tab w:val="left" w:pos="1416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 Creșterea siguranței în exploatare</w:t>
      </w:r>
    </w:p>
    <w:p w14:paraId="5CADC245" w14:textId="77777777" w:rsidR="00F37EED" w:rsidRPr="00BC5F8D" w:rsidRDefault="00F37EED" w:rsidP="00F37EED">
      <w:pPr>
        <w:numPr>
          <w:ilvl w:val="0"/>
          <w:numId w:val="5"/>
        </w:numPr>
        <w:tabs>
          <w:tab w:val="left" w:pos="1276"/>
          <w:tab w:val="left" w:pos="1416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 Asigurarea presiunii minime necesare la consumatori</w:t>
      </w:r>
    </w:p>
    <w:p w14:paraId="1102BA32" w14:textId="77777777" w:rsidR="00F37EED" w:rsidRPr="00BC5F8D" w:rsidRDefault="00F37EED" w:rsidP="00F37EED">
      <w:pPr>
        <w:numPr>
          <w:ilvl w:val="0"/>
          <w:numId w:val="5"/>
        </w:numPr>
        <w:tabs>
          <w:tab w:val="left" w:pos="1276"/>
          <w:tab w:val="left" w:pos="1416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 Reducerea costurilor de mentenanță</w:t>
      </w:r>
    </w:p>
    <w:p w14:paraId="30ADBD92" w14:textId="77777777" w:rsidR="00F37EED" w:rsidRDefault="00F37EED" w:rsidP="00F37EED">
      <w:pPr>
        <w:numPr>
          <w:ilvl w:val="0"/>
          <w:numId w:val="5"/>
        </w:numPr>
        <w:tabs>
          <w:tab w:val="left" w:pos="1276"/>
          <w:tab w:val="left" w:pos="1416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 Refacerea corespunzătoare a infrastructurii afectate</w:t>
      </w:r>
    </w:p>
    <w:p w14:paraId="144E66BA" w14:textId="77777777" w:rsidR="00F37EED" w:rsidRPr="00BC5F8D" w:rsidRDefault="00F37EED" w:rsidP="00F37EED">
      <w:pPr>
        <w:tabs>
          <w:tab w:val="left" w:pos="1276"/>
          <w:tab w:val="left" w:pos="1416"/>
        </w:tabs>
        <w:spacing w:after="0" w:line="276" w:lineRule="auto"/>
        <w:ind w:left="128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p w14:paraId="1EC7BB80" w14:textId="77777777" w:rsidR="00F37EED" w:rsidRPr="00BC5F8D" w:rsidRDefault="00F37EED" w:rsidP="00F37EED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SITUAŢIA EXISTENTĂ:</w:t>
      </w:r>
    </w:p>
    <w:p w14:paraId="6F70CD60" w14:textId="19E23570" w:rsidR="00F37EED" w:rsidRPr="00BC5F8D" w:rsidRDefault="00F37EED" w:rsidP="00F37EED">
      <w:pPr>
        <w:tabs>
          <w:tab w:val="left" w:pos="851"/>
        </w:tabs>
        <w:spacing w:line="276" w:lineRule="auto"/>
        <w:ind w:firstLine="567"/>
        <w:jc w:val="both"/>
        <w:rPr>
          <w:rFonts w:ascii="Times New Roman" w:eastAsia="Arial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Arial" w:hAnsi="Times New Roman" w:cs="Times New Roman"/>
          <w:kern w:val="0"/>
          <w:sz w:val="24"/>
          <w:szCs w:val="24"/>
          <w:lang w:eastAsia="ro-RO"/>
          <w14:ligatures w14:val="none"/>
        </w:rPr>
        <w:t xml:space="preserve">Pe baza concluziilor expertizei tehnice, starea actuală a rețelei de alimentare cu apă potabilă de pe strada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Târgului -Ion Creangă</w:t>
      </w:r>
      <w:r>
        <w:rPr>
          <w:rFonts w:ascii="Times New Roman" w:eastAsia="Arial" w:hAnsi="Times New Roman" w:cs="Times New Roman"/>
          <w:kern w:val="0"/>
          <w:sz w:val="24"/>
          <w:szCs w:val="24"/>
          <w:lang w:eastAsia="ro-RO"/>
          <w14:ligatures w14:val="none"/>
        </w:rPr>
        <w:t xml:space="preserve">  </w:t>
      </w:r>
      <w:r w:rsidRPr="00BC5F8D">
        <w:rPr>
          <w:rFonts w:ascii="Times New Roman" w:eastAsia="Arial" w:hAnsi="Times New Roman" w:cs="Times New Roman"/>
          <w:kern w:val="0"/>
          <w:sz w:val="24"/>
          <w:szCs w:val="24"/>
          <w:lang w:eastAsia="ro-RO"/>
          <w14:ligatures w14:val="none"/>
        </w:rPr>
        <w:t>justifică realizarea lucrărilor de intervenție prin înlocuirea integrală a conductei și modernizarea elementelor conexe, în vederea asigurării:</w:t>
      </w:r>
    </w:p>
    <w:p w14:paraId="5583DEB3" w14:textId="77777777" w:rsidR="00F37EED" w:rsidRPr="00BC5F8D" w:rsidRDefault="00F37EED" w:rsidP="00F37EED">
      <w:pPr>
        <w:numPr>
          <w:ilvl w:val="0"/>
          <w:numId w:val="6"/>
        </w:numPr>
        <w:tabs>
          <w:tab w:val="left" w:pos="993"/>
          <w:tab w:val="left" w:pos="1288"/>
        </w:tabs>
        <w:spacing w:after="0" w:line="276" w:lineRule="auto"/>
        <w:ind w:left="993" w:right="20" w:hanging="426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BC5F8D">
        <w:rPr>
          <w:rFonts w:ascii="Times New Roman" w:eastAsia="Arial" w:hAnsi="Times New Roman" w:cs="Times New Roman"/>
          <w:sz w:val="24"/>
          <w:szCs w:val="24"/>
        </w:rPr>
        <w:t>Continuității serviciului public;</w:t>
      </w:r>
    </w:p>
    <w:p w14:paraId="3F035890" w14:textId="77777777" w:rsidR="00F37EED" w:rsidRPr="00BC5F8D" w:rsidRDefault="00F37EED" w:rsidP="00F37EED">
      <w:pPr>
        <w:numPr>
          <w:ilvl w:val="0"/>
          <w:numId w:val="6"/>
        </w:numPr>
        <w:tabs>
          <w:tab w:val="left" w:pos="993"/>
          <w:tab w:val="left" w:pos="1288"/>
        </w:tabs>
        <w:spacing w:after="0" w:line="276" w:lineRule="auto"/>
        <w:ind w:left="993" w:right="20" w:hanging="426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BC5F8D">
        <w:rPr>
          <w:rFonts w:ascii="Times New Roman" w:eastAsia="Arial" w:hAnsi="Times New Roman" w:cs="Times New Roman"/>
          <w:sz w:val="24"/>
          <w:szCs w:val="24"/>
        </w:rPr>
        <w:lastRenderedPageBreak/>
        <w:t>Siguranței în exploatare;</w:t>
      </w:r>
    </w:p>
    <w:p w14:paraId="7E69567D" w14:textId="77777777" w:rsidR="00F37EED" w:rsidRPr="00BC5F8D" w:rsidRDefault="00F37EED" w:rsidP="00F37EED">
      <w:pPr>
        <w:numPr>
          <w:ilvl w:val="0"/>
          <w:numId w:val="6"/>
        </w:numPr>
        <w:tabs>
          <w:tab w:val="left" w:pos="993"/>
          <w:tab w:val="left" w:pos="1288"/>
        </w:tabs>
        <w:spacing w:after="0" w:line="276" w:lineRule="auto"/>
        <w:ind w:left="993" w:right="20" w:hanging="426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BC5F8D">
        <w:rPr>
          <w:rFonts w:ascii="Times New Roman" w:eastAsia="Arial" w:hAnsi="Times New Roman" w:cs="Times New Roman"/>
          <w:sz w:val="24"/>
          <w:szCs w:val="24"/>
        </w:rPr>
        <w:t>Conformării cu exigențele de calitate;</w:t>
      </w:r>
    </w:p>
    <w:p w14:paraId="2A27F2DF" w14:textId="77777777" w:rsidR="00F37EED" w:rsidRPr="00BC5F8D" w:rsidRDefault="00F37EED" w:rsidP="00F37EED">
      <w:pPr>
        <w:numPr>
          <w:ilvl w:val="0"/>
          <w:numId w:val="6"/>
        </w:numPr>
        <w:tabs>
          <w:tab w:val="left" w:pos="993"/>
          <w:tab w:val="left" w:pos="1288"/>
        </w:tabs>
        <w:spacing w:after="0" w:line="276" w:lineRule="auto"/>
        <w:ind w:left="993" w:right="20" w:hanging="426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BC5F8D">
        <w:rPr>
          <w:rFonts w:ascii="Times New Roman" w:eastAsia="Arial" w:hAnsi="Times New Roman" w:cs="Times New Roman"/>
          <w:sz w:val="24"/>
          <w:szCs w:val="24"/>
        </w:rPr>
        <w:t>Reducerii pierderilor și costurilor de mentenanță.</w:t>
      </w:r>
    </w:p>
    <w:p w14:paraId="599D196C" w14:textId="77777777" w:rsidR="00F37EED" w:rsidRPr="00BC5F8D" w:rsidRDefault="00F37EED" w:rsidP="00F37EED">
      <w:pPr>
        <w:spacing w:line="276" w:lineRule="auto"/>
        <w:ind w:left="40" w:right="102" w:firstLine="527"/>
        <w:jc w:val="both"/>
        <w:rPr>
          <w:rFonts w:ascii="Times New Roman" w:hAnsi="Times New Roman" w:cs="Times New Roman"/>
          <w:sz w:val="24"/>
          <w:szCs w:val="24"/>
        </w:rPr>
      </w:pPr>
      <w:r w:rsidRPr="00BC5F8D">
        <w:rPr>
          <w:rFonts w:ascii="Times New Roman" w:hAnsi="Times New Roman" w:cs="Times New Roman"/>
          <w:sz w:val="24"/>
          <w:szCs w:val="24"/>
        </w:rPr>
        <w:t>În urma analizei, rețeaua existentă:</w:t>
      </w:r>
    </w:p>
    <w:p w14:paraId="7AE517DA" w14:textId="77777777" w:rsidR="00F37EED" w:rsidRPr="00BC5F8D" w:rsidRDefault="00F37EED" w:rsidP="00F37EED">
      <w:pPr>
        <w:pStyle w:val="Bodytext1"/>
        <w:numPr>
          <w:ilvl w:val="0"/>
          <w:numId w:val="6"/>
        </w:numPr>
        <w:shd w:val="clear" w:color="auto" w:fill="auto"/>
        <w:tabs>
          <w:tab w:val="left" w:pos="993"/>
          <w:tab w:val="left" w:pos="1288"/>
        </w:tabs>
        <w:spacing w:before="0" w:line="276" w:lineRule="auto"/>
        <w:ind w:left="993" w:right="20" w:hanging="426"/>
        <w:rPr>
          <w:rFonts w:ascii="Times New Roman" w:hAnsi="Times New Roman" w:cs="Times New Roman"/>
          <w:sz w:val="24"/>
          <w:szCs w:val="24"/>
          <w:lang w:val="ro-RO"/>
        </w:rPr>
      </w:pPr>
      <w:r w:rsidRPr="00BC5F8D">
        <w:rPr>
          <w:rFonts w:ascii="Times New Roman" w:hAnsi="Times New Roman" w:cs="Times New Roman"/>
          <w:sz w:val="24"/>
          <w:szCs w:val="24"/>
          <w:lang w:val="ro-RO"/>
        </w:rPr>
        <w:t>Nu mai îndeplinește integral cerințele fundamentale aplicabile;</w:t>
      </w:r>
    </w:p>
    <w:p w14:paraId="41D0FB4F" w14:textId="77777777" w:rsidR="00F37EED" w:rsidRPr="00BC5F8D" w:rsidRDefault="00F37EED" w:rsidP="00F37EED">
      <w:pPr>
        <w:pStyle w:val="Bodytext1"/>
        <w:numPr>
          <w:ilvl w:val="0"/>
          <w:numId w:val="6"/>
        </w:numPr>
        <w:shd w:val="clear" w:color="auto" w:fill="auto"/>
        <w:tabs>
          <w:tab w:val="left" w:pos="993"/>
          <w:tab w:val="left" w:pos="1288"/>
        </w:tabs>
        <w:spacing w:before="0" w:line="276" w:lineRule="auto"/>
        <w:ind w:left="993" w:right="20" w:hanging="426"/>
        <w:rPr>
          <w:rFonts w:ascii="Times New Roman" w:hAnsi="Times New Roman" w:cs="Times New Roman"/>
          <w:sz w:val="24"/>
          <w:szCs w:val="24"/>
          <w:lang w:val="ro-RO"/>
        </w:rPr>
      </w:pPr>
      <w:r w:rsidRPr="00BC5F8D">
        <w:rPr>
          <w:rFonts w:ascii="Times New Roman" w:hAnsi="Times New Roman" w:cs="Times New Roman"/>
          <w:sz w:val="24"/>
          <w:szCs w:val="24"/>
          <w:lang w:val="ro-RO"/>
        </w:rPr>
        <w:t>Prezintă risc crescut de avarie;</w:t>
      </w:r>
    </w:p>
    <w:p w14:paraId="0945DBF2" w14:textId="77777777" w:rsidR="00F37EED" w:rsidRPr="00BC5F8D" w:rsidRDefault="00F37EED" w:rsidP="00F37EED">
      <w:pPr>
        <w:pStyle w:val="Bodytext1"/>
        <w:numPr>
          <w:ilvl w:val="0"/>
          <w:numId w:val="6"/>
        </w:numPr>
        <w:shd w:val="clear" w:color="auto" w:fill="auto"/>
        <w:tabs>
          <w:tab w:val="left" w:pos="993"/>
          <w:tab w:val="left" w:pos="1288"/>
        </w:tabs>
        <w:spacing w:before="0" w:line="276" w:lineRule="auto"/>
        <w:ind w:left="993" w:right="20" w:hanging="426"/>
        <w:rPr>
          <w:rFonts w:ascii="Times New Roman" w:hAnsi="Times New Roman" w:cs="Times New Roman"/>
          <w:sz w:val="24"/>
          <w:szCs w:val="24"/>
          <w:lang w:val="ro-RO"/>
        </w:rPr>
      </w:pPr>
      <w:r w:rsidRPr="00BC5F8D">
        <w:rPr>
          <w:rFonts w:ascii="Times New Roman" w:hAnsi="Times New Roman" w:cs="Times New Roman"/>
          <w:sz w:val="24"/>
          <w:szCs w:val="24"/>
          <w:lang w:val="ro-RO"/>
        </w:rPr>
        <w:t>Nu asigură parametri constanți de presiune și debit;</w:t>
      </w:r>
    </w:p>
    <w:p w14:paraId="58138903" w14:textId="77777777" w:rsidR="00F37EED" w:rsidRPr="00BC5F8D" w:rsidRDefault="00F37EED" w:rsidP="00F37EED">
      <w:pPr>
        <w:pStyle w:val="Bodytext1"/>
        <w:numPr>
          <w:ilvl w:val="0"/>
          <w:numId w:val="6"/>
        </w:numPr>
        <w:shd w:val="clear" w:color="auto" w:fill="auto"/>
        <w:tabs>
          <w:tab w:val="left" w:pos="993"/>
          <w:tab w:val="left" w:pos="1288"/>
        </w:tabs>
        <w:spacing w:before="0" w:line="276" w:lineRule="auto"/>
        <w:ind w:left="993" w:right="20" w:hanging="426"/>
        <w:rPr>
          <w:rFonts w:ascii="Times New Roman" w:hAnsi="Times New Roman" w:cs="Times New Roman"/>
          <w:sz w:val="24"/>
          <w:szCs w:val="24"/>
          <w:lang w:val="ro-RO"/>
        </w:rPr>
      </w:pPr>
      <w:r w:rsidRPr="00BC5F8D">
        <w:rPr>
          <w:rFonts w:ascii="Times New Roman" w:hAnsi="Times New Roman" w:cs="Times New Roman"/>
          <w:sz w:val="24"/>
          <w:szCs w:val="24"/>
          <w:lang w:val="ro-RO"/>
        </w:rPr>
        <w:t>Generează costuri ridicate de exploatare.</w:t>
      </w:r>
    </w:p>
    <w:p w14:paraId="007C177A" w14:textId="77777777" w:rsidR="00F37EED" w:rsidRPr="00BC5F8D" w:rsidRDefault="00F37EED" w:rsidP="00F37EED">
      <w:pPr>
        <w:spacing w:line="276" w:lineRule="auto"/>
        <w:ind w:left="40" w:right="102" w:firstLine="527"/>
        <w:jc w:val="both"/>
        <w:rPr>
          <w:rFonts w:ascii="Times New Roman" w:hAnsi="Times New Roman" w:cs="Times New Roman"/>
          <w:sz w:val="24"/>
          <w:szCs w:val="24"/>
        </w:rPr>
      </w:pPr>
      <w:r w:rsidRPr="00BC5F8D">
        <w:rPr>
          <w:rFonts w:ascii="Times New Roman" w:hAnsi="Times New Roman" w:cs="Times New Roman"/>
          <w:sz w:val="24"/>
          <w:szCs w:val="24"/>
        </w:rPr>
        <w:t>Se constată necesitatea intervenției majore prin înlocuirea integrală a conductei și modernizarea elementelor conexe, pentru restabilirea conformității cu cerințele fundamentale prevăzute de lege.</w:t>
      </w:r>
    </w:p>
    <w:p w14:paraId="339D5F90" w14:textId="1D6DEF59" w:rsidR="00F37EED" w:rsidRPr="00BC5F8D" w:rsidRDefault="00F37EED" w:rsidP="00F37EED">
      <w:pPr>
        <w:spacing w:line="276" w:lineRule="auto"/>
        <w:ind w:left="40" w:right="102" w:firstLine="527"/>
        <w:jc w:val="both"/>
        <w:rPr>
          <w:rFonts w:ascii="Times New Roman" w:hAnsi="Times New Roman" w:cs="Times New Roman"/>
          <w:sz w:val="24"/>
          <w:szCs w:val="24"/>
        </w:rPr>
      </w:pPr>
      <w:r w:rsidRPr="00BC5F8D">
        <w:rPr>
          <w:rFonts w:ascii="Times New Roman" w:hAnsi="Times New Roman" w:cs="Times New Roman"/>
          <w:sz w:val="24"/>
          <w:szCs w:val="24"/>
        </w:rPr>
        <w:t>Starea tehnică actuală a rețelei de alimentare cu apă potabilă de pe strada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E443C" w:rsidRPr="00AE443C">
        <w:rPr>
          <w:rFonts w:ascii="Times New Roman" w:eastAsia="Times New Roman" w:hAnsi="Times New Roman" w:cs="Times New Roman"/>
          <w:bCs/>
          <w:spacing w:val="-2"/>
          <w:kern w:val="0"/>
          <w:sz w:val="24"/>
          <w:szCs w:val="24"/>
          <w14:ligatures w14:val="none"/>
        </w:rPr>
        <w:t>Târgului - Ion Creangă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C5F8D">
        <w:rPr>
          <w:rFonts w:ascii="Times New Roman" w:hAnsi="Times New Roman" w:cs="Times New Roman"/>
          <w:sz w:val="24"/>
          <w:szCs w:val="24"/>
        </w:rPr>
        <w:t>justifică realizarea lucrărilor de intervenție, în vederea:</w:t>
      </w:r>
    </w:p>
    <w:p w14:paraId="3767F2A7" w14:textId="77777777" w:rsidR="00F37EED" w:rsidRPr="00BC5F8D" w:rsidRDefault="00F37EED" w:rsidP="00F37EED">
      <w:pPr>
        <w:pStyle w:val="Bodytext1"/>
        <w:numPr>
          <w:ilvl w:val="0"/>
          <w:numId w:val="6"/>
        </w:numPr>
        <w:shd w:val="clear" w:color="auto" w:fill="auto"/>
        <w:tabs>
          <w:tab w:val="left" w:pos="993"/>
          <w:tab w:val="left" w:pos="1288"/>
        </w:tabs>
        <w:spacing w:before="0" w:line="276" w:lineRule="auto"/>
        <w:ind w:left="993" w:right="20" w:hanging="426"/>
        <w:rPr>
          <w:rFonts w:ascii="Times New Roman" w:hAnsi="Times New Roman" w:cs="Times New Roman"/>
          <w:sz w:val="24"/>
          <w:szCs w:val="24"/>
          <w:lang w:val="ro-RO"/>
        </w:rPr>
      </w:pPr>
      <w:r w:rsidRPr="00BC5F8D">
        <w:rPr>
          <w:rFonts w:ascii="Times New Roman" w:hAnsi="Times New Roman" w:cs="Times New Roman"/>
          <w:sz w:val="24"/>
          <w:szCs w:val="24"/>
          <w:lang w:val="ro-RO"/>
        </w:rPr>
        <w:t>Restabilirii rezistenței și stabilității structurale;</w:t>
      </w:r>
    </w:p>
    <w:p w14:paraId="29D4BFC2" w14:textId="77777777" w:rsidR="00F37EED" w:rsidRPr="00BC5F8D" w:rsidRDefault="00F37EED" w:rsidP="00F37EED">
      <w:pPr>
        <w:pStyle w:val="Bodytext1"/>
        <w:numPr>
          <w:ilvl w:val="0"/>
          <w:numId w:val="6"/>
        </w:numPr>
        <w:shd w:val="clear" w:color="auto" w:fill="auto"/>
        <w:tabs>
          <w:tab w:val="left" w:pos="993"/>
          <w:tab w:val="left" w:pos="1288"/>
        </w:tabs>
        <w:spacing w:before="0" w:line="276" w:lineRule="auto"/>
        <w:ind w:left="993" w:right="20" w:hanging="426"/>
        <w:rPr>
          <w:rFonts w:ascii="Times New Roman" w:hAnsi="Times New Roman" w:cs="Times New Roman"/>
          <w:sz w:val="24"/>
          <w:szCs w:val="24"/>
          <w:lang w:val="ro-RO"/>
        </w:rPr>
      </w:pPr>
      <w:r w:rsidRPr="00BC5F8D">
        <w:rPr>
          <w:rFonts w:ascii="Times New Roman" w:hAnsi="Times New Roman" w:cs="Times New Roman"/>
          <w:sz w:val="24"/>
          <w:szCs w:val="24"/>
          <w:lang w:val="ro-RO"/>
        </w:rPr>
        <w:t>Asigurării igienei și siguranței sanitare;</w:t>
      </w:r>
    </w:p>
    <w:p w14:paraId="61CD316B" w14:textId="77777777" w:rsidR="00F37EED" w:rsidRPr="00BC5F8D" w:rsidRDefault="00F37EED" w:rsidP="00F37EED">
      <w:pPr>
        <w:pStyle w:val="Bodytext1"/>
        <w:numPr>
          <w:ilvl w:val="0"/>
          <w:numId w:val="6"/>
        </w:numPr>
        <w:shd w:val="clear" w:color="auto" w:fill="auto"/>
        <w:tabs>
          <w:tab w:val="left" w:pos="993"/>
          <w:tab w:val="left" w:pos="1288"/>
        </w:tabs>
        <w:spacing w:before="0" w:line="276" w:lineRule="auto"/>
        <w:ind w:left="993" w:right="20" w:hanging="426"/>
        <w:rPr>
          <w:rFonts w:ascii="Times New Roman" w:hAnsi="Times New Roman" w:cs="Times New Roman"/>
          <w:sz w:val="24"/>
          <w:szCs w:val="24"/>
          <w:lang w:val="ro-RO"/>
        </w:rPr>
      </w:pPr>
      <w:r w:rsidRPr="00BC5F8D">
        <w:rPr>
          <w:rFonts w:ascii="Times New Roman" w:hAnsi="Times New Roman" w:cs="Times New Roman"/>
          <w:sz w:val="24"/>
          <w:szCs w:val="24"/>
          <w:lang w:val="ro-RO"/>
        </w:rPr>
        <w:t>Reducerii pierderilor;</w:t>
      </w:r>
    </w:p>
    <w:p w14:paraId="17EDBBB4" w14:textId="77777777" w:rsidR="00F37EED" w:rsidRPr="00BC5F8D" w:rsidRDefault="00F37EED" w:rsidP="00F37EED">
      <w:pPr>
        <w:pStyle w:val="Bodytext1"/>
        <w:numPr>
          <w:ilvl w:val="0"/>
          <w:numId w:val="6"/>
        </w:numPr>
        <w:shd w:val="clear" w:color="auto" w:fill="auto"/>
        <w:tabs>
          <w:tab w:val="left" w:pos="993"/>
          <w:tab w:val="left" w:pos="1288"/>
        </w:tabs>
        <w:spacing w:before="0" w:line="276" w:lineRule="auto"/>
        <w:ind w:left="993" w:right="20" w:hanging="426"/>
        <w:rPr>
          <w:rFonts w:ascii="Times New Roman" w:hAnsi="Times New Roman" w:cs="Times New Roman"/>
          <w:sz w:val="24"/>
          <w:szCs w:val="24"/>
          <w:lang w:val="ro-RO"/>
        </w:rPr>
      </w:pPr>
      <w:r w:rsidRPr="00BC5F8D">
        <w:rPr>
          <w:rFonts w:ascii="Times New Roman" w:hAnsi="Times New Roman" w:cs="Times New Roman"/>
          <w:sz w:val="24"/>
          <w:szCs w:val="24"/>
          <w:lang w:val="ro-RO"/>
        </w:rPr>
        <w:t>Creșterii durabilității și eficienței economice;</w:t>
      </w:r>
    </w:p>
    <w:p w14:paraId="1646961A" w14:textId="77777777" w:rsidR="00F37EED" w:rsidRPr="00BC5F8D" w:rsidRDefault="00F37EED" w:rsidP="00F37EED">
      <w:pPr>
        <w:pStyle w:val="Bodytext1"/>
        <w:numPr>
          <w:ilvl w:val="0"/>
          <w:numId w:val="6"/>
        </w:numPr>
        <w:shd w:val="clear" w:color="auto" w:fill="auto"/>
        <w:tabs>
          <w:tab w:val="left" w:pos="993"/>
          <w:tab w:val="left" w:pos="1288"/>
        </w:tabs>
        <w:spacing w:before="0" w:line="276" w:lineRule="auto"/>
        <w:ind w:left="993" w:right="20" w:hanging="426"/>
        <w:rPr>
          <w:rFonts w:ascii="Times New Roman" w:hAnsi="Times New Roman" w:cs="Times New Roman"/>
          <w:sz w:val="24"/>
          <w:szCs w:val="24"/>
          <w:lang w:val="ro-RO"/>
        </w:rPr>
      </w:pPr>
      <w:r w:rsidRPr="00BC5F8D">
        <w:rPr>
          <w:rFonts w:ascii="Times New Roman" w:hAnsi="Times New Roman" w:cs="Times New Roman"/>
          <w:sz w:val="24"/>
          <w:szCs w:val="24"/>
          <w:lang w:val="ro-RO"/>
        </w:rPr>
        <w:t>Conformării cu prevederile Legii nr. 10/1995 privind calitatea în construcții.</w:t>
      </w:r>
    </w:p>
    <w:p w14:paraId="2CF90F48" w14:textId="77777777" w:rsidR="00F37EED" w:rsidRPr="00BC5F8D" w:rsidRDefault="00F37EED" w:rsidP="00F37EED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</w:p>
    <w:p w14:paraId="69CBFA98" w14:textId="77777777" w:rsidR="00F37EED" w:rsidRPr="00BC5F8D" w:rsidRDefault="00F37EED" w:rsidP="00F37EE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  <w:t xml:space="preserve">Conform HG 907/2018 proiectantul prezintă două variante  din care propune varianta optimă/recomandată care o supunem spre aprobare. </w:t>
      </w:r>
    </w:p>
    <w:p w14:paraId="51599753" w14:textId="77777777" w:rsidR="00F37EED" w:rsidRPr="00BC5F8D" w:rsidRDefault="00F37EED" w:rsidP="00F37EED">
      <w:pPr>
        <w:pStyle w:val="Subtitlu"/>
        <w:numPr>
          <w:ilvl w:val="0"/>
          <w:numId w:val="0"/>
        </w:numPr>
        <w:spacing w:afterLines="20" w:after="48" w:line="276" w:lineRule="auto"/>
        <w:ind w:left="720"/>
        <w:jc w:val="both"/>
        <w:rPr>
          <w:rFonts w:ascii="Times New Roman" w:hAnsi="Times New Roman" w:cs="Times New Roman"/>
          <w:b/>
          <w:bCs/>
          <w:u w:val="single"/>
          <w:lang w:val="ro-RO"/>
        </w:rPr>
      </w:pPr>
      <w:bookmarkStart w:id="2" w:name="_Toc474137847"/>
      <w:bookmarkStart w:id="3" w:name="_Toc474137960"/>
      <w:r w:rsidRPr="00BC5F8D">
        <w:rPr>
          <w:rFonts w:ascii="Times New Roman" w:hAnsi="Times New Roman" w:cs="Times New Roman"/>
          <w:b/>
          <w:bCs/>
          <w:u w:val="single"/>
          <w:lang w:val="ro-RO"/>
        </w:rPr>
        <w:t>Comparația variantelor propuse din punct de vedere tehnic, economic, financiar, al sustenabilității și riscurilor</w:t>
      </w:r>
      <w:bookmarkEnd w:id="2"/>
      <w:bookmarkEnd w:id="3"/>
    </w:p>
    <w:p w14:paraId="750F1986" w14:textId="77777777" w:rsidR="00F37EED" w:rsidRPr="00BC5F8D" w:rsidRDefault="00F37EED" w:rsidP="00F37EED">
      <w:pPr>
        <w:spacing w:afterLines="20" w:after="48" w:line="276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4" w:name="_Hlk92364148"/>
      <w:r w:rsidRPr="00BC5F8D">
        <w:rPr>
          <w:rFonts w:ascii="Times New Roman" w:hAnsi="Times New Roman" w:cs="Times New Roman"/>
          <w:sz w:val="24"/>
          <w:szCs w:val="24"/>
        </w:rPr>
        <w:t>Analiza opțiunilor a fost efectuată sub prisma atingerii obiectivelor propuse de proiect. Proiectantul pe baza expertizei tehnice a identificat două variante  tehnice în vederea realizării proiectului și anume:</w:t>
      </w:r>
    </w:p>
    <w:p w14:paraId="5F5329BB" w14:textId="77777777" w:rsidR="00F37EED" w:rsidRPr="00BC5F8D" w:rsidRDefault="00F37EED" w:rsidP="00F37EED">
      <w:pPr>
        <w:numPr>
          <w:ilvl w:val="0"/>
          <w:numId w:val="7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Varianta A (medie):</w:t>
      </w:r>
      <w:r w:rsidRPr="00BC5F8D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zh-CN"/>
          <w14:ligatures w14:val="none"/>
        </w:rPr>
        <w:t xml:space="preserve"> – Conductă din PEHD (polietilenă de înaltă densitate)</w:t>
      </w:r>
    </w:p>
    <w:p w14:paraId="1474D51C" w14:textId="77777777" w:rsidR="00F37EED" w:rsidRPr="00BC5F8D" w:rsidRDefault="00F37EED" w:rsidP="00F37EED">
      <w:pPr>
        <w:numPr>
          <w:ilvl w:val="0"/>
          <w:numId w:val="7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bookmarkStart w:id="5" w:name="_Hlk222395751"/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Varianta B (maximă): – Conductă din fontă ductilă</w:t>
      </w:r>
      <w:bookmarkEnd w:id="5"/>
    </w:p>
    <w:p w14:paraId="61205568" w14:textId="77777777" w:rsidR="00F37EED" w:rsidRPr="00BC5F8D" w:rsidRDefault="00F37EED" w:rsidP="00F37EED">
      <w:pPr>
        <w:spacing w:afterLines="20" w:after="48" w:line="276" w:lineRule="auto"/>
        <w:ind w:firstLine="360"/>
        <w:jc w:val="both"/>
        <w:rPr>
          <w:rFonts w:ascii="Times New Roman" w:hAnsi="Times New Roman" w:cs="Times New Roman"/>
          <w:b/>
          <w:i/>
          <w:iCs/>
          <w:sz w:val="24"/>
          <w:szCs w:val="24"/>
          <w:u w:val="single"/>
        </w:rPr>
      </w:pPr>
      <w:bookmarkStart w:id="6" w:name="_Hlk92364176"/>
      <w:bookmarkEnd w:id="4"/>
      <w:r w:rsidRPr="00BC5F8D">
        <w:rPr>
          <w:rFonts w:ascii="Times New Roman" w:hAnsi="Times New Roman" w:cs="Times New Roman"/>
          <w:b/>
          <w:i/>
          <w:iCs/>
          <w:sz w:val="24"/>
          <w:szCs w:val="24"/>
          <w:u w:val="single"/>
        </w:rPr>
        <w:t>Comparația scenariilor propuse din punct de vedere tehnic:</w:t>
      </w:r>
    </w:p>
    <w:bookmarkEnd w:id="6"/>
    <w:p w14:paraId="30796680" w14:textId="77777777" w:rsidR="00F37EED" w:rsidRPr="00BC5F8D" w:rsidRDefault="00F37EED" w:rsidP="00F37EED">
      <w:pPr>
        <w:widowControl w:val="0"/>
        <w:autoSpaceDE w:val="0"/>
        <w:autoSpaceDN w:val="0"/>
        <w:adjustRightInd w:val="0"/>
        <w:spacing w:line="276" w:lineRule="auto"/>
        <w:ind w:firstLine="540"/>
        <w:jc w:val="both"/>
        <w:textAlignment w:val="baseline"/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</w:pPr>
      <w:r w:rsidRPr="00BC5F8D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Varianta A – </w:t>
      </w:r>
      <w:bookmarkStart w:id="7" w:name="_Hlk222396275"/>
      <w:r w:rsidRPr="00BC5F8D">
        <w:rPr>
          <w:rFonts w:ascii="Times New Roman" w:eastAsia="Calibri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>(medie):</w:t>
      </w:r>
      <w:r w:rsidRPr="00BC5F8D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 xml:space="preserve"> – Conductă din PEHD (polietilenă de înaltă densitate)</w:t>
      </w:r>
    </w:p>
    <w:bookmarkEnd w:id="7"/>
    <w:p w14:paraId="3C5E0FAC" w14:textId="77777777" w:rsidR="00F37EED" w:rsidRPr="00BC5F8D" w:rsidRDefault="00F37EED" w:rsidP="00F37EED">
      <w:pPr>
        <w:widowControl w:val="0"/>
        <w:suppressAutoHyphens/>
        <w:spacing w:after="0" w:line="276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</w:pPr>
    </w:p>
    <w:p w14:paraId="7F8C04C9" w14:textId="77777777" w:rsidR="00F37EED" w:rsidRPr="00BC5F8D" w:rsidRDefault="00F37EED" w:rsidP="00F37EED">
      <w:pPr>
        <w:widowControl w:val="0"/>
        <w:suppressAutoHyphens/>
        <w:spacing w:after="0" w:line="276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  <w:t>Caracteristici tehnice</w:t>
      </w:r>
    </w:p>
    <w:p w14:paraId="39A081EA" w14:textId="77777777" w:rsidR="00F37EED" w:rsidRPr="00BC5F8D" w:rsidRDefault="00F37EED" w:rsidP="00F37EED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Material: PEHD PE100</w:t>
      </w:r>
    </w:p>
    <w:p w14:paraId="5DA4C140" w14:textId="77777777" w:rsidR="00F37EED" w:rsidRPr="00BC5F8D" w:rsidRDefault="00F37EED" w:rsidP="00F37EED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Clasă de presiune: PN10 / PN16</w:t>
      </w:r>
    </w:p>
    <w:p w14:paraId="1496ACE3" w14:textId="77777777" w:rsidR="00F37EED" w:rsidRPr="00BC5F8D" w:rsidRDefault="00F37EED" w:rsidP="00F37EED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 xml:space="preserve">Îmbinări: sudură cap la cap / </w:t>
      </w:r>
      <w:proofErr w:type="spellStart"/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electrofuziune</w:t>
      </w:r>
      <w:proofErr w:type="spellEnd"/>
    </w:p>
    <w:p w14:paraId="737344DF" w14:textId="77777777" w:rsidR="00F37EED" w:rsidRPr="00BC5F8D" w:rsidRDefault="00F37EED" w:rsidP="00F37EED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Flexibilitate ridicată</w:t>
      </w:r>
    </w:p>
    <w:p w14:paraId="282618FF" w14:textId="77777777" w:rsidR="00F37EED" w:rsidRPr="00BC5F8D" w:rsidRDefault="00F37EED" w:rsidP="00F37EED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Rezistență totală la coroziune</w:t>
      </w:r>
    </w:p>
    <w:p w14:paraId="5899BD63" w14:textId="77777777" w:rsidR="00F37EED" w:rsidRPr="00BC5F8D" w:rsidRDefault="00F37EED" w:rsidP="00F37EED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Durată de viață: ≥ 50 ani</w:t>
      </w:r>
    </w:p>
    <w:p w14:paraId="1D035523" w14:textId="77777777" w:rsidR="00F37EED" w:rsidRPr="00BC5F8D" w:rsidRDefault="00F37EED" w:rsidP="00F37EED">
      <w:pPr>
        <w:widowControl w:val="0"/>
        <w:suppressAutoHyphens/>
        <w:spacing w:after="0" w:line="276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  <w:t>Avantaje</w:t>
      </w:r>
    </w:p>
    <w:p w14:paraId="23E5CED9" w14:textId="77777777" w:rsidR="00F37EED" w:rsidRPr="00BC5F8D" w:rsidRDefault="00F37EED" w:rsidP="00F37EED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Etanșeitate foarte ridicată (sudură monolitică)</w:t>
      </w:r>
    </w:p>
    <w:p w14:paraId="423D17F9" w14:textId="77777777" w:rsidR="00F37EED" w:rsidRPr="00BC5F8D" w:rsidRDefault="00F37EED" w:rsidP="00F37EED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Rezistență excelentă la coroziune și agresivitatea solului</w:t>
      </w:r>
    </w:p>
    <w:p w14:paraId="3CCD8DB0" w14:textId="77777777" w:rsidR="00F37EED" w:rsidRPr="00BC5F8D" w:rsidRDefault="00F37EED" w:rsidP="00F37EED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Flexibilitate → comportare bună la tasări și mișcări ale terenului</w:t>
      </w:r>
    </w:p>
    <w:p w14:paraId="34C177CC" w14:textId="77777777" w:rsidR="00F37EED" w:rsidRPr="00BC5F8D" w:rsidRDefault="00F37EED" w:rsidP="00F37EED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Greutate redusă → manipulare ușoară</w:t>
      </w:r>
    </w:p>
    <w:p w14:paraId="7D1DA54C" w14:textId="77777777" w:rsidR="00F37EED" w:rsidRPr="00BC5F8D" w:rsidRDefault="00F37EED" w:rsidP="00F37EED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Timp de execuție redus</w:t>
      </w:r>
    </w:p>
    <w:p w14:paraId="755B4CCB" w14:textId="77777777" w:rsidR="00F37EED" w:rsidRPr="00BC5F8D" w:rsidRDefault="00F37EED" w:rsidP="00F37EED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lastRenderedPageBreak/>
        <w:t>Cost mai redus comparativ cu fonta</w:t>
      </w:r>
    </w:p>
    <w:p w14:paraId="4A9DEF12" w14:textId="77777777" w:rsidR="00F37EED" w:rsidRPr="009E418B" w:rsidRDefault="00F37EED" w:rsidP="00F37EED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Pierderi hidraulice reduse (rugozitate mică)</w:t>
      </w:r>
    </w:p>
    <w:p w14:paraId="27E971F6" w14:textId="77777777" w:rsidR="00F37EED" w:rsidRPr="00BC5F8D" w:rsidRDefault="00F37EED" w:rsidP="00F37EED">
      <w:pPr>
        <w:widowControl w:val="0"/>
        <w:suppressAutoHyphens/>
        <w:spacing w:after="0" w:line="276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  <w:t>Dezavantaje</w:t>
      </w:r>
    </w:p>
    <w:p w14:paraId="41C5BDD6" w14:textId="77777777" w:rsidR="00F37EED" w:rsidRPr="00BC5F8D" w:rsidRDefault="00F37EED" w:rsidP="00F37EED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Sensibilitate la radiații UV (necesită protecție la depozitare)</w:t>
      </w:r>
    </w:p>
    <w:p w14:paraId="5A10A1EB" w14:textId="77777777" w:rsidR="00F37EED" w:rsidRPr="00BC5F8D" w:rsidRDefault="00F37EED" w:rsidP="00F37EED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Rezistență mecanică mai mică la solicitări punctuale</w:t>
      </w:r>
    </w:p>
    <w:p w14:paraId="4B2092C8" w14:textId="77777777" w:rsidR="00F37EED" w:rsidRDefault="00F37EED" w:rsidP="00F37EED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Necesită personal calificat pentru sudură</w:t>
      </w:r>
    </w:p>
    <w:p w14:paraId="3BABD767" w14:textId="77777777" w:rsidR="00F37EED" w:rsidRPr="00BC5F8D" w:rsidRDefault="00F37EED" w:rsidP="00F37EED">
      <w:pPr>
        <w:spacing w:after="0" w:line="276" w:lineRule="auto"/>
        <w:ind w:left="720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</w:p>
    <w:p w14:paraId="4A734E9A" w14:textId="77777777" w:rsidR="00F37EED" w:rsidRPr="00BC5F8D" w:rsidRDefault="00F37EED" w:rsidP="00F37EED">
      <w:pPr>
        <w:widowControl w:val="0"/>
        <w:autoSpaceDE w:val="0"/>
        <w:autoSpaceDN w:val="0"/>
        <w:adjustRightInd w:val="0"/>
        <w:spacing w:after="0" w:line="276" w:lineRule="auto"/>
        <w:ind w:firstLine="540"/>
        <w:jc w:val="both"/>
        <w:textAlignment w:val="baseline"/>
        <w:rPr>
          <w:rFonts w:ascii="Times New Roman" w:eastAsia="Calibri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</w:pPr>
      <w:r w:rsidRPr="00BC5F8D">
        <w:rPr>
          <w:rFonts w:ascii="Times New Roman" w:eastAsia="Calibri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 xml:space="preserve">Varianta B (maximă): </w:t>
      </w:r>
      <w:r w:rsidRPr="00BC5F8D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>– Conductă din fontă ductilă</w:t>
      </w:r>
    </w:p>
    <w:p w14:paraId="449B4F06" w14:textId="77777777" w:rsidR="00F37EED" w:rsidRPr="00BC5F8D" w:rsidRDefault="00F37EED" w:rsidP="00F37EED">
      <w:pPr>
        <w:widowControl w:val="0"/>
        <w:suppressAutoHyphens/>
        <w:spacing w:after="0" w:line="276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highlight w:val="yellow"/>
          <w:lang w:eastAsia="zh-CN"/>
          <w14:ligatures w14:val="none"/>
        </w:rPr>
      </w:pPr>
    </w:p>
    <w:p w14:paraId="1533744C" w14:textId="77777777" w:rsidR="00F37EED" w:rsidRPr="00BC5F8D" w:rsidRDefault="00F37EED" w:rsidP="00F37EED">
      <w:pPr>
        <w:widowControl w:val="0"/>
        <w:suppressAutoHyphens/>
        <w:spacing w:after="0" w:line="276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  <w:t>Caracteristici tehnice</w:t>
      </w:r>
    </w:p>
    <w:p w14:paraId="72013649" w14:textId="77777777" w:rsidR="00F37EED" w:rsidRPr="00BC5F8D" w:rsidRDefault="00F37EED" w:rsidP="00F37EED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Material: fontă ductilă cu protecție interioară și exterioară</w:t>
      </w:r>
    </w:p>
    <w:p w14:paraId="338C94F1" w14:textId="77777777" w:rsidR="00F37EED" w:rsidRPr="00BC5F8D" w:rsidRDefault="00F37EED" w:rsidP="00F37EED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 xml:space="preserve">Clasă de presiune: PN16 </w:t>
      </w:r>
    </w:p>
    <w:p w14:paraId="333AB64C" w14:textId="77777777" w:rsidR="00F37EED" w:rsidRPr="00BC5F8D" w:rsidRDefault="00F37EED" w:rsidP="00F37EED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Îmbinări: mufă cu garnitură elastică</w:t>
      </w:r>
    </w:p>
    <w:p w14:paraId="6E7045CB" w14:textId="77777777" w:rsidR="00F37EED" w:rsidRPr="00BC5F8D" w:rsidRDefault="00F37EED" w:rsidP="00F37EED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Rigiditate structurală ridicată</w:t>
      </w:r>
    </w:p>
    <w:p w14:paraId="643261D3" w14:textId="77777777" w:rsidR="00F37EED" w:rsidRPr="00BC5F8D" w:rsidRDefault="00F37EED" w:rsidP="00F37EED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Durată de viață: ≥ 50 ani</w:t>
      </w:r>
    </w:p>
    <w:p w14:paraId="7BDFB6D6" w14:textId="77777777" w:rsidR="00F37EED" w:rsidRPr="00BC5F8D" w:rsidRDefault="00F37EED" w:rsidP="00F37EED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</w:p>
    <w:p w14:paraId="5076321E" w14:textId="77777777" w:rsidR="00F37EED" w:rsidRPr="00BC5F8D" w:rsidRDefault="00F37EED" w:rsidP="00F37EED">
      <w:pPr>
        <w:widowControl w:val="0"/>
        <w:suppressAutoHyphens/>
        <w:spacing w:after="0" w:line="276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  <w:t>Avantaje</w:t>
      </w:r>
    </w:p>
    <w:p w14:paraId="616D84D5" w14:textId="77777777" w:rsidR="00F37EED" w:rsidRPr="00BC5F8D" w:rsidRDefault="00F37EED" w:rsidP="00F37EED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Rezistență mecanică foarte ridicată</w:t>
      </w:r>
    </w:p>
    <w:p w14:paraId="418DDAB6" w14:textId="77777777" w:rsidR="00F37EED" w:rsidRPr="00BC5F8D" w:rsidRDefault="00F37EED" w:rsidP="00F37EED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Comportare bună la trafic greu</w:t>
      </w:r>
    </w:p>
    <w:p w14:paraId="7A0C5134" w14:textId="77777777" w:rsidR="00F37EED" w:rsidRPr="00BC5F8D" w:rsidRDefault="00F37EED" w:rsidP="00F37EED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Stabilitate dimensională</w:t>
      </w:r>
    </w:p>
    <w:p w14:paraId="459436F8" w14:textId="77777777" w:rsidR="00F37EED" w:rsidRPr="00BC5F8D" w:rsidRDefault="00F37EED" w:rsidP="00F37EED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Rezistență bună la presiuni mari</w:t>
      </w:r>
    </w:p>
    <w:p w14:paraId="620DA454" w14:textId="77777777" w:rsidR="00F37EED" w:rsidRPr="00BC5F8D" w:rsidRDefault="00F37EED" w:rsidP="00F37EED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Sistem clasic, consacrat</w:t>
      </w:r>
    </w:p>
    <w:p w14:paraId="40661B5C" w14:textId="77777777" w:rsidR="00F37EED" w:rsidRPr="00BC5F8D" w:rsidRDefault="00F37EED" w:rsidP="00F37EED">
      <w:pPr>
        <w:widowControl w:val="0"/>
        <w:suppressAutoHyphens/>
        <w:spacing w:after="0" w:line="276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  <w:t>Dezavantaje</w:t>
      </w:r>
    </w:p>
    <w:p w14:paraId="28346107" w14:textId="77777777" w:rsidR="00F37EED" w:rsidRPr="00BC5F8D" w:rsidRDefault="00F37EED" w:rsidP="00F37EED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Cost de achiziție mai ridicat</w:t>
      </w:r>
    </w:p>
    <w:p w14:paraId="7C7B23C1" w14:textId="77777777" w:rsidR="00F37EED" w:rsidRPr="00BC5F8D" w:rsidRDefault="00F37EED" w:rsidP="00F37EED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Greutate mare → manipulare dificilă</w:t>
      </w:r>
    </w:p>
    <w:p w14:paraId="1B1797A1" w14:textId="77777777" w:rsidR="00F37EED" w:rsidRPr="00BC5F8D" w:rsidRDefault="00F37EED" w:rsidP="00F37EED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Necesită protecție anticorozivă</w:t>
      </w:r>
    </w:p>
    <w:p w14:paraId="7320C058" w14:textId="77777777" w:rsidR="00F37EED" w:rsidRPr="00BC5F8D" w:rsidRDefault="00F37EED" w:rsidP="00F37EED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Posibilitate de infiltrații în timp la îmbinările elastice</w:t>
      </w:r>
    </w:p>
    <w:p w14:paraId="4A7FED66" w14:textId="77777777" w:rsidR="00F37EED" w:rsidRPr="00BC5F8D" w:rsidRDefault="00F37EED" w:rsidP="00F37EED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Execuție mai lentă</w:t>
      </w:r>
    </w:p>
    <w:p w14:paraId="28C33E98" w14:textId="77777777" w:rsidR="00F37EED" w:rsidRPr="00BC5F8D" w:rsidRDefault="00F37EED" w:rsidP="00F37EED">
      <w:pPr>
        <w:widowControl w:val="0"/>
        <w:suppressAutoHyphens/>
        <w:spacing w:after="0" w:line="276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  <w:t>Analiza comparativă</w:t>
      </w:r>
    </w:p>
    <w:p w14:paraId="65450D35" w14:textId="77777777" w:rsidR="00F37EED" w:rsidRPr="00BC5F8D" w:rsidRDefault="00F37EED" w:rsidP="00F37EED">
      <w:pPr>
        <w:widowControl w:val="0"/>
        <w:suppressAutoHyphens/>
        <w:spacing w:after="0" w:line="276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</w:pPr>
    </w:p>
    <w:tbl>
      <w:tblPr>
        <w:tblW w:w="0" w:type="auto"/>
        <w:jc w:val="center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34"/>
        <w:gridCol w:w="1847"/>
        <w:gridCol w:w="1948"/>
      </w:tblGrid>
      <w:tr w:rsidR="00F37EED" w:rsidRPr="00BC5F8D" w14:paraId="031DFCA5" w14:textId="77777777" w:rsidTr="00F61053">
        <w:trPr>
          <w:tblHeader/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251888BE" w14:textId="77777777" w:rsidR="00F37EED" w:rsidRPr="00BC5F8D" w:rsidRDefault="00F37EED" w:rsidP="00F6105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BC5F8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Criteriu</w:t>
            </w:r>
          </w:p>
        </w:tc>
        <w:tc>
          <w:tcPr>
            <w:tcW w:w="0" w:type="auto"/>
            <w:vAlign w:val="center"/>
            <w:hideMark/>
          </w:tcPr>
          <w:p w14:paraId="39429660" w14:textId="77777777" w:rsidR="00F37EED" w:rsidRPr="00BC5F8D" w:rsidRDefault="00F37EED" w:rsidP="00F6105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BC5F8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PEHD</w:t>
            </w:r>
          </w:p>
        </w:tc>
        <w:tc>
          <w:tcPr>
            <w:tcW w:w="0" w:type="auto"/>
            <w:vAlign w:val="center"/>
            <w:hideMark/>
          </w:tcPr>
          <w:p w14:paraId="4A8FA0F0" w14:textId="77777777" w:rsidR="00F37EED" w:rsidRPr="00BC5F8D" w:rsidRDefault="00F37EED" w:rsidP="00F6105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</w:pPr>
            <w:r w:rsidRPr="00BC5F8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14:ligatures w14:val="none"/>
              </w:rPr>
              <w:t>Fontă ductilă</w:t>
            </w:r>
          </w:p>
        </w:tc>
      </w:tr>
      <w:tr w:rsidR="00F37EED" w:rsidRPr="00BC5F8D" w14:paraId="0AF4C4E8" w14:textId="77777777" w:rsidTr="00F61053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3071F72C" w14:textId="77777777" w:rsidR="00F37EED" w:rsidRPr="00BC5F8D" w:rsidRDefault="00F37EED" w:rsidP="00F6105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5F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Cost investiție</w:t>
            </w:r>
          </w:p>
        </w:tc>
        <w:tc>
          <w:tcPr>
            <w:tcW w:w="0" w:type="auto"/>
            <w:vAlign w:val="center"/>
            <w:hideMark/>
          </w:tcPr>
          <w:p w14:paraId="1F24136D" w14:textId="77777777" w:rsidR="00F37EED" w:rsidRPr="00BC5F8D" w:rsidRDefault="00F37EED" w:rsidP="00F6105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5F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Mai redus</w:t>
            </w:r>
          </w:p>
        </w:tc>
        <w:tc>
          <w:tcPr>
            <w:tcW w:w="0" w:type="auto"/>
            <w:vAlign w:val="center"/>
            <w:hideMark/>
          </w:tcPr>
          <w:p w14:paraId="460A0F2B" w14:textId="77777777" w:rsidR="00F37EED" w:rsidRPr="00BC5F8D" w:rsidRDefault="00F37EED" w:rsidP="00F6105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5F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Mai ridicat</w:t>
            </w:r>
          </w:p>
        </w:tc>
      </w:tr>
      <w:tr w:rsidR="00F37EED" w:rsidRPr="00BC5F8D" w14:paraId="5E9080A3" w14:textId="77777777" w:rsidTr="00F61053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6B32BB6A" w14:textId="77777777" w:rsidR="00F37EED" w:rsidRPr="00BC5F8D" w:rsidRDefault="00F37EED" w:rsidP="00F6105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5F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Durată execuție</w:t>
            </w:r>
          </w:p>
        </w:tc>
        <w:tc>
          <w:tcPr>
            <w:tcW w:w="0" w:type="auto"/>
            <w:vAlign w:val="center"/>
            <w:hideMark/>
          </w:tcPr>
          <w:p w14:paraId="144CC81F" w14:textId="77777777" w:rsidR="00F37EED" w:rsidRPr="00BC5F8D" w:rsidRDefault="00F37EED" w:rsidP="00F6105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5F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Mai scurtă</w:t>
            </w:r>
          </w:p>
        </w:tc>
        <w:tc>
          <w:tcPr>
            <w:tcW w:w="0" w:type="auto"/>
            <w:vAlign w:val="center"/>
            <w:hideMark/>
          </w:tcPr>
          <w:p w14:paraId="60A6156A" w14:textId="77777777" w:rsidR="00F37EED" w:rsidRPr="00BC5F8D" w:rsidRDefault="00F37EED" w:rsidP="00F6105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5F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Mai lungă</w:t>
            </w:r>
          </w:p>
        </w:tc>
      </w:tr>
      <w:tr w:rsidR="00F37EED" w:rsidRPr="00BC5F8D" w14:paraId="4B4B923B" w14:textId="77777777" w:rsidTr="00F61053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68A3D417" w14:textId="77777777" w:rsidR="00F37EED" w:rsidRPr="00BC5F8D" w:rsidRDefault="00F37EED" w:rsidP="00F6105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5F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Rezistență la coroziune</w:t>
            </w:r>
          </w:p>
        </w:tc>
        <w:tc>
          <w:tcPr>
            <w:tcW w:w="0" w:type="auto"/>
            <w:vAlign w:val="center"/>
            <w:hideMark/>
          </w:tcPr>
          <w:p w14:paraId="700C5F41" w14:textId="77777777" w:rsidR="00F37EED" w:rsidRPr="00BC5F8D" w:rsidRDefault="00F37EED" w:rsidP="00F6105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5F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Foarte ridicată</w:t>
            </w:r>
          </w:p>
        </w:tc>
        <w:tc>
          <w:tcPr>
            <w:tcW w:w="0" w:type="auto"/>
            <w:vAlign w:val="center"/>
            <w:hideMark/>
          </w:tcPr>
          <w:p w14:paraId="25AF25D8" w14:textId="77777777" w:rsidR="00F37EED" w:rsidRPr="00BC5F8D" w:rsidRDefault="00F37EED" w:rsidP="00F6105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5F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Bună (cu protecție)</w:t>
            </w:r>
          </w:p>
        </w:tc>
      </w:tr>
      <w:tr w:rsidR="00F37EED" w:rsidRPr="00BC5F8D" w14:paraId="4A15338B" w14:textId="77777777" w:rsidTr="00F61053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2D35B534" w14:textId="77777777" w:rsidR="00F37EED" w:rsidRPr="00BC5F8D" w:rsidRDefault="00F37EED" w:rsidP="00F6105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5F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Flexibilitate</w:t>
            </w:r>
          </w:p>
        </w:tc>
        <w:tc>
          <w:tcPr>
            <w:tcW w:w="0" w:type="auto"/>
            <w:vAlign w:val="center"/>
            <w:hideMark/>
          </w:tcPr>
          <w:p w14:paraId="00756895" w14:textId="77777777" w:rsidR="00F37EED" w:rsidRPr="00BC5F8D" w:rsidRDefault="00F37EED" w:rsidP="00F6105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5F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Ridicată</w:t>
            </w:r>
          </w:p>
        </w:tc>
        <w:tc>
          <w:tcPr>
            <w:tcW w:w="0" w:type="auto"/>
            <w:vAlign w:val="center"/>
            <w:hideMark/>
          </w:tcPr>
          <w:p w14:paraId="3339C3B1" w14:textId="77777777" w:rsidR="00F37EED" w:rsidRPr="00BC5F8D" w:rsidRDefault="00F37EED" w:rsidP="00F6105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5F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Redusă</w:t>
            </w:r>
          </w:p>
        </w:tc>
      </w:tr>
      <w:tr w:rsidR="00F37EED" w:rsidRPr="00BC5F8D" w14:paraId="404C4F8E" w14:textId="77777777" w:rsidTr="00F61053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2A674376" w14:textId="77777777" w:rsidR="00F37EED" w:rsidRPr="00BC5F8D" w:rsidRDefault="00F37EED" w:rsidP="00F6105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5F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Rezistență mecanică</w:t>
            </w:r>
          </w:p>
        </w:tc>
        <w:tc>
          <w:tcPr>
            <w:tcW w:w="0" w:type="auto"/>
            <w:vAlign w:val="center"/>
            <w:hideMark/>
          </w:tcPr>
          <w:p w14:paraId="5693CD7F" w14:textId="77777777" w:rsidR="00F37EED" w:rsidRPr="00BC5F8D" w:rsidRDefault="00F37EED" w:rsidP="00F6105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5F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Medie</w:t>
            </w:r>
          </w:p>
        </w:tc>
        <w:tc>
          <w:tcPr>
            <w:tcW w:w="0" w:type="auto"/>
            <w:vAlign w:val="center"/>
            <w:hideMark/>
          </w:tcPr>
          <w:p w14:paraId="7F3F73D9" w14:textId="77777777" w:rsidR="00F37EED" w:rsidRPr="00BC5F8D" w:rsidRDefault="00F37EED" w:rsidP="00F6105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5F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Foarte ridicată</w:t>
            </w:r>
          </w:p>
        </w:tc>
      </w:tr>
      <w:tr w:rsidR="00F37EED" w:rsidRPr="00BC5F8D" w14:paraId="6CF62BCB" w14:textId="77777777" w:rsidTr="00F61053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4A94E103" w14:textId="77777777" w:rsidR="00F37EED" w:rsidRPr="00BC5F8D" w:rsidRDefault="00F37EED" w:rsidP="00F6105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5F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Etanșeitate</w:t>
            </w:r>
          </w:p>
        </w:tc>
        <w:tc>
          <w:tcPr>
            <w:tcW w:w="0" w:type="auto"/>
            <w:vAlign w:val="center"/>
            <w:hideMark/>
          </w:tcPr>
          <w:p w14:paraId="4C89158B" w14:textId="77777777" w:rsidR="00F37EED" w:rsidRPr="00BC5F8D" w:rsidRDefault="00F37EED" w:rsidP="00F6105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5F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Sudură monolitică</w:t>
            </w:r>
          </w:p>
        </w:tc>
        <w:tc>
          <w:tcPr>
            <w:tcW w:w="0" w:type="auto"/>
            <w:vAlign w:val="center"/>
            <w:hideMark/>
          </w:tcPr>
          <w:p w14:paraId="420C4D16" w14:textId="77777777" w:rsidR="00F37EED" w:rsidRPr="00BC5F8D" w:rsidRDefault="00F37EED" w:rsidP="00F6105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5F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Garnitură elastică</w:t>
            </w:r>
          </w:p>
        </w:tc>
      </w:tr>
      <w:tr w:rsidR="00F37EED" w:rsidRPr="00BC5F8D" w14:paraId="41C32252" w14:textId="77777777" w:rsidTr="00F61053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3AFAECAE" w14:textId="77777777" w:rsidR="00F37EED" w:rsidRPr="00BC5F8D" w:rsidRDefault="00F37EED" w:rsidP="00F6105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5F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Mentenanță</w:t>
            </w:r>
          </w:p>
        </w:tc>
        <w:tc>
          <w:tcPr>
            <w:tcW w:w="0" w:type="auto"/>
            <w:vAlign w:val="center"/>
            <w:hideMark/>
          </w:tcPr>
          <w:p w14:paraId="47569246" w14:textId="77777777" w:rsidR="00F37EED" w:rsidRPr="00BC5F8D" w:rsidRDefault="00F37EED" w:rsidP="00F6105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5F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Redusă</w:t>
            </w:r>
          </w:p>
        </w:tc>
        <w:tc>
          <w:tcPr>
            <w:tcW w:w="0" w:type="auto"/>
            <w:vAlign w:val="center"/>
            <w:hideMark/>
          </w:tcPr>
          <w:p w14:paraId="5F3650B5" w14:textId="77777777" w:rsidR="00F37EED" w:rsidRPr="00BC5F8D" w:rsidRDefault="00F37EED" w:rsidP="00F6105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BC5F8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Redusă–medie</w:t>
            </w:r>
          </w:p>
        </w:tc>
      </w:tr>
    </w:tbl>
    <w:p w14:paraId="76087336" w14:textId="77777777" w:rsidR="00F37EED" w:rsidRPr="00BC5F8D" w:rsidRDefault="00F37EED" w:rsidP="00F37EED">
      <w:pPr>
        <w:widowControl w:val="0"/>
        <w:suppressAutoHyphens/>
        <w:spacing w:after="0" w:line="276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800000"/>
          <w:kern w:val="0"/>
          <w:sz w:val="24"/>
          <w:szCs w:val="24"/>
          <w:lang w:eastAsia="zh-CN"/>
          <w14:ligatures w14:val="none"/>
        </w:rPr>
      </w:pPr>
      <w:bookmarkStart w:id="8" w:name="do|ax5|alA|pt6|sp6.3."/>
    </w:p>
    <w:p w14:paraId="3D38CD23" w14:textId="77777777" w:rsidR="00F37EED" w:rsidRPr="00BC5F8D" w:rsidRDefault="00F37EED" w:rsidP="00F37EED">
      <w:pPr>
        <w:widowControl w:val="0"/>
        <w:suppressAutoHyphens/>
        <w:spacing w:after="0" w:line="276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  <w:t>Concluzia analizei</w:t>
      </w:r>
    </w:p>
    <w:p w14:paraId="13C3CB6F" w14:textId="145E8E56" w:rsidR="00F37EED" w:rsidRPr="00BC5F8D" w:rsidRDefault="00F37EED" w:rsidP="00AE443C">
      <w:pPr>
        <w:widowControl w:val="0"/>
        <w:autoSpaceDE w:val="0"/>
        <w:autoSpaceDN w:val="0"/>
        <w:adjustRightInd w:val="0"/>
        <w:spacing w:after="0" w:line="276" w:lineRule="auto"/>
        <w:ind w:firstLine="540"/>
        <w:textAlignment w:val="baseline"/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</w:pPr>
      <w:r w:rsidRPr="00BC5F8D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>Pentru condițiile specifice străzii</w:t>
      </w:r>
      <w:r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="00AE443C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r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="00AE443C" w:rsidRPr="00AE443C">
        <w:rPr>
          <w:rFonts w:ascii="Times New Roman" w:eastAsia="Times New Roman" w:hAnsi="Times New Roman" w:cs="Times New Roman"/>
          <w:bCs/>
          <w:spacing w:val="-2"/>
          <w:kern w:val="0"/>
          <w:sz w:val="24"/>
          <w:szCs w:val="24"/>
          <w14:ligatures w14:val="none"/>
        </w:rPr>
        <w:t>Târgului - Ion Creangă</w:t>
      </w:r>
      <w:r w:rsidR="00AE443C" w:rsidRPr="00BC5F8D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r w:rsidRPr="00BC5F8D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>(zonă urbană rezidențială, trafic moderat, rețea de distribuție secundară), soluția cu conductă din PEHD PE100 este recomandată, având în vedere:</w:t>
      </w:r>
    </w:p>
    <w:p w14:paraId="59601FBD" w14:textId="77777777" w:rsidR="00F37EED" w:rsidRPr="00BC5F8D" w:rsidRDefault="00F37EED" w:rsidP="00F37EED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Raport cost–beneficiu superior;</w:t>
      </w:r>
    </w:p>
    <w:p w14:paraId="57AE7B43" w14:textId="77777777" w:rsidR="00F37EED" w:rsidRPr="00BC5F8D" w:rsidRDefault="00F37EED" w:rsidP="00F37EED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Execuție rapidă cu impact redus asupra traficului;</w:t>
      </w:r>
    </w:p>
    <w:p w14:paraId="5BBB9EDE" w14:textId="77777777" w:rsidR="00F37EED" w:rsidRPr="00BC5F8D" w:rsidRDefault="00F37EED" w:rsidP="00F37EED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Etanșeitate superioară;</w:t>
      </w:r>
    </w:p>
    <w:p w14:paraId="47CA8935" w14:textId="77777777" w:rsidR="00F37EED" w:rsidRPr="00BC5F8D" w:rsidRDefault="00F37EED" w:rsidP="00F37EED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lastRenderedPageBreak/>
        <w:t>Adaptabilitate la eventuale tasări;</w:t>
      </w:r>
    </w:p>
    <w:p w14:paraId="3FFE98EF" w14:textId="77777777" w:rsidR="00F37EED" w:rsidRPr="00637DA2" w:rsidRDefault="00F37EED" w:rsidP="00F37EED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Reducerea riscului de pierderi.</w:t>
      </w:r>
    </w:p>
    <w:p w14:paraId="253DEB22" w14:textId="77777777" w:rsidR="00F37EED" w:rsidRPr="00BC5F8D" w:rsidRDefault="00F37EED" w:rsidP="00F37EED">
      <w:pPr>
        <w:widowControl w:val="0"/>
        <w:autoSpaceDE w:val="0"/>
        <w:autoSpaceDN w:val="0"/>
        <w:adjustRightInd w:val="0"/>
        <w:spacing w:after="0" w:line="276" w:lineRule="auto"/>
        <w:ind w:firstLine="540"/>
        <w:jc w:val="both"/>
        <w:textAlignment w:val="baseline"/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</w:pPr>
      <w:r w:rsidRPr="00BC5F8D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>Soluția cu conductă din fontă ductilă poate fi justificată în cazul:</w:t>
      </w:r>
    </w:p>
    <w:p w14:paraId="537236D1" w14:textId="77777777" w:rsidR="00F37EED" w:rsidRPr="00BC5F8D" w:rsidRDefault="00F37EED" w:rsidP="00F37EED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Traficului greu intens;</w:t>
      </w:r>
    </w:p>
    <w:p w14:paraId="5FADC3FE" w14:textId="77777777" w:rsidR="00F37EED" w:rsidRPr="00BC5F8D" w:rsidRDefault="00F37EED" w:rsidP="00F37EED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Presiunilor foarte ridicate;</w:t>
      </w:r>
    </w:p>
    <w:p w14:paraId="2844DFD6" w14:textId="77777777" w:rsidR="00F37EED" w:rsidRPr="00BC5F8D" w:rsidRDefault="00F37EED" w:rsidP="00F37EED">
      <w:pPr>
        <w:numPr>
          <w:ilvl w:val="0"/>
          <w:numId w:val="7"/>
        </w:numPr>
        <w:spacing w:after="0" w:line="276" w:lineRule="auto"/>
        <w:jc w:val="both"/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/>
          <w:kern w:val="0"/>
          <w:sz w:val="24"/>
          <w:szCs w:val="24"/>
          <w:lang w:eastAsia="zh-CN"/>
          <w14:ligatures w14:val="none"/>
        </w:rPr>
        <w:t>Conductelor magistrale.</w:t>
      </w:r>
    </w:p>
    <w:p w14:paraId="754BD22E" w14:textId="77777777" w:rsidR="00F37EED" w:rsidRPr="00BC5F8D" w:rsidRDefault="00F37EED" w:rsidP="00F37EED">
      <w:pPr>
        <w:spacing w:after="0" w:line="276" w:lineRule="auto"/>
        <w:ind w:firstLine="567"/>
        <w:jc w:val="both"/>
        <w:rPr>
          <w:rFonts w:ascii="Times New Roman" w:eastAsia="Arial" w:hAnsi="Times New Roman" w:cs="Times New Roman"/>
          <w:kern w:val="0"/>
          <w:sz w:val="24"/>
          <w:szCs w:val="24"/>
          <w:highlight w:val="yellow"/>
          <w:lang w:eastAsia="ro-RO"/>
          <w14:ligatures w14:val="none"/>
        </w:rPr>
      </w:pPr>
    </w:p>
    <w:p w14:paraId="78CB2CD0" w14:textId="77777777" w:rsidR="00F37EED" w:rsidRPr="00BC5F8D" w:rsidRDefault="00F37EED" w:rsidP="00F37EED">
      <w:pPr>
        <w:spacing w:after="0" w:line="276" w:lineRule="auto"/>
        <w:ind w:firstLine="567"/>
        <w:jc w:val="both"/>
        <w:rPr>
          <w:rFonts w:ascii="Times New Roman" w:eastAsia="Arial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C5F8D">
        <w:rPr>
          <w:rFonts w:ascii="Times New Roman" w:eastAsia="Arial" w:hAnsi="Times New Roman" w:cs="Times New Roman"/>
          <w:kern w:val="0"/>
          <w:sz w:val="24"/>
          <w:szCs w:val="24"/>
          <w:lang w:eastAsia="ro-RO"/>
          <w14:ligatures w14:val="none"/>
        </w:rPr>
        <w:t xml:space="preserve">Recomandarea proiectantului ținând cont de aspectele de mai sus, este </w:t>
      </w:r>
      <w:r w:rsidRPr="00BC5F8D">
        <w:rPr>
          <w:rFonts w:ascii="Times New Roman" w:eastAsia="Arial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Varianta A</w:t>
      </w:r>
      <w:r w:rsidRPr="00BC5F8D">
        <w:rPr>
          <w:rFonts w:ascii="Times New Roman" w:eastAsia="Arial" w:hAnsi="Times New Roman" w:cs="Times New Roman"/>
          <w:kern w:val="0"/>
          <w:sz w:val="24"/>
          <w:szCs w:val="24"/>
          <w:lang w:eastAsia="ro-RO"/>
          <w14:ligatures w14:val="none"/>
        </w:rPr>
        <w:t xml:space="preserve"> înlocuirea conductei existente din otel cu conducta de PEHD.</w:t>
      </w:r>
    </w:p>
    <w:p w14:paraId="25831C61" w14:textId="77777777" w:rsidR="00F37EED" w:rsidRPr="00BC5F8D" w:rsidRDefault="00F37EED" w:rsidP="00F37EED">
      <w:pPr>
        <w:spacing w:after="0" w:line="276" w:lineRule="auto"/>
        <w:ind w:left="567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31E46F9C" w14:textId="77777777" w:rsidR="00F37EED" w:rsidRPr="00BC5F8D" w:rsidRDefault="00F37EED" w:rsidP="00F37EED">
      <w:pPr>
        <w:spacing w:after="0" w:line="276" w:lineRule="auto"/>
        <w:ind w:left="567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  <w:t xml:space="preserve">Obiective financiare </w:t>
      </w:r>
    </w:p>
    <w:p w14:paraId="239A7A42" w14:textId="77777777" w:rsidR="00F37EED" w:rsidRPr="00BC5F8D" w:rsidRDefault="00F37EED" w:rsidP="00F37EED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In condițiile în care resursele financiare disponibile pentru reabilitarea si dezvoltarea infrastructurii sunt limitate iar nevoia de finanțare a României în acest domeniu este foarte ridicată, se urmărește minimizarea impactului financiar asupra costului de construcție si de întreținere. </w:t>
      </w:r>
    </w:p>
    <w:p w14:paraId="7850ED7F" w14:textId="77777777" w:rsidR="00F37EED" w:rsidRPr="00BC5F8D" w:rsidRDefault="00F37EED" w:rsidP="00F37EED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Costurile totale de execuție ale soluțiilor propuse sunt prezentate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î</w:t>
      </w: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n tabelul de mai jos:</w:t>
      </w:r>
    </w:p>
    <w:p w14:paraId="53B411D4" w14:textId="77777777" w:rsidR="00F37EED" w:rsidRPr="00BC5F8D" w:rsidRDefault="00F37EED" w:rsidP="00F37EED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highlight w:val="yellow"/>
          <w:lang w:eastAsia="ro-RO"/>
          <w14:ligatures w14:val="none"/>
        </w:rPr>
      </w:pPr>
    </w:p>
    <w:tbl>
      <w:tblPr>
        <w:tblW w:w="94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81"/>
        <w:gridCol w:w="2222"/>
        <w:gridCol w:w="1591"/>
        <w:gridCol w:w="1999"/>
      </w:tblGrid>
      <w:tr w:rsidR="00F37EED" w:rsidRPr="00BC5F8D" w14:paraId="3A203FAA" w14:textId="77777777" w:rsidTr="00F61053">
        <w:trPr>
          <w:trHeight w:val="278"/>
          <w:jc w:val="center"/>
        </w:trPr>
        <w:tc>
          <w:tcPr>
            <w:tcW w:w="3681" w:type="dxa"/>
            <w:vMerge w:val="restart"/>
            <w:tcMar>
              <w:left w:w="108" w:type="dxa"/>
              <w:right w:w="108" w:type="dxa"/>
            </w:tcMar>
            <w:vAlign w:val="center"/>
          </w:tcPr>
          <w:p w14:paraId="3E1CD30C" w14:textId="77777777" w:rsidR="00F37EED" w:rsidRPr="00BC5F8D" w:rsidRDefault="00F37EED" w:rsidP="00F61053">
            <w:pPr>
              <w:spacing w:after="0" w:line="276" w:lineRule="auto"/>
              <w:ind w:right="-44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b/>
                <w:bCs/>
                <w:kern w:val="0"/>
                <w:sz w:val="24"/>
                <w:szCs w:val="24"/>
                <w:lang w:eastAsia="ro-RO"/>
                <w14:ligatures w14:val="none"/>
              </w:rPr>
              <w:t>Denumirea capitolelor și subcapitolelor de cheltuieli</w:t>
            </w:r>
          </w:p>
        </w:tc>
        <w:tc>
          <w:tcPr>
            <w:tcW w:w="2222" w:type="dxa"/>
            <w:tcMar>
              <w:left w:w="108" w:type="dxa"/>
              <w:right w:w="108" w:type="dxa"/>
            </w:tcMar>
            <w:vAlign w:val="center"/>
          </w:tcPr>
          <w:p w14:paraId="72D955D0" w14:textId="77777777" w:rsidR="00F37EED" w:rsidRPr="00BC5F8D" w:rsidRDefault="00F37EED" w:rsidP="00F61053">
            <w:pPr>
              <w:spacing w:after="0" w:line="276" w:lineRule="auto"/>
              <w:ind w:right="-44"/>
              <w:jc w:val="both"/>
              <w:rPr>
                <w:rFonts w:ascii="Times New Roman" w:eastAsia="Arial" w:hAnsi="Times New Roman" w:cs="Times New Roman"/>
                <w:b/>
                <w:bCs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b/>
                <w:bCs/>
                <w:kern w:val="0"/>
                <w:sz w:val="24"/>
                <w:szCs w:val="24"/>
                <w:lang w:eastAsia="ro-RO"/>
                <w14:ligatures w14:val="none"/>
              </w:rPr>
              <w:t xml:space="preserve">Valoare </w:t>
            </w:r>
          </w:p>
          <w:p w14:paraId="16BE0054" w14:textId="77777777" w:rsidR="00F37EED" w:rsidRPr="00BC5F8D" w:rsidRDefault="00F37EED" w:rsidP="00F61053">
            <w:pPr>
              <w:spacing w:after="0" w:line="276" w:lineRule="auto"/>
              <w:ind w:left="59" w:right="-44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b/>
                <w:bCs/>
                <w:kern w:val="0"/>
                <w:sz w:val="24"/>
                <w:szCs w:val="24"/>
                <w:lang w:eastAsia="ro-RO"/>
                <w14:ligatures w14:val="none"/>
              </w:rPr>
              <w:t>(fără TVA)</w:t>
            </w:r>
          </w:p>
        </w:tc>
        <w:tc>
          <w:tcPr>
            <w:tcW w:w="1591" w:type="dxa"/>
            <w:tcMar>
              <w:left w:w="108" w:type="dxa"/>
              <w:right w:w="108" w:type="dxa"/>
            </w:tcMar>
            <w:vAlign w:val="center"/>
          </w:tcPr>
          <w:p w14:paraId="121F626C" w14:textId="77777777" w:rsidR="00F37EED" w:rsidRPr="00BC5F8D" w:rsidRDefault="00F37EED" w:rsidP="00F61053">
            <w:pPr>
              <w:spacing w:after="0" w:line="276" w:lineRule="auto"/>
              <w:ind w:right="-44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b/>
                <w:bCs/>
                <w:kern w:val="0"/>
                <w:sz w:val="24"/>
                <w:szCs w:val="24"/>
                <w:lang w:eastAsia="ro-RO"/>
                <w14:ligatures w14:val="none"/>
              </w:rPr>
              <w:t>TVA</w:t>
            </w:r>
          </w:p>
        </w:tc>
        <w:tc>
          <w:tcPr>
            <w:tcW w:w="1999" w:type="dxa"/>
            <w:tcMar>
              <w:left w:w="108" w:type="dxa"/>
              <w:right w:w="108" w:type="dxa"/>
            </w:tcMar>
            <w:vAlign w:val="center"/>
          </w:tcPr>
          <w:p w14:paraId="590F7CC9" w14:textId="77777777" w:rsidR="00F37EED" w:rsidRPr="00BC5F8D" w:rsidRDefault="00F37EED" w:rsidP="00F61053">
            <w:pPr>
              <w:spacing w:after="0" w:line="276" w:lineRule="auto"/>
              <w:ind w:right="-44"/>
              <w:jc w:val="both"/>
              <w:rPr>
                <w:rFonts w:ascii="Times New Roman" w:eastAsia="Arial" w:hAnsi="Times New Roman" w:cs="Times New Roman"/>
                <w:b/>
                <w:bCs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b/>
                <w:bCs/>
                <w:kern w:val="0"/>
                <w:sz w:val="24"/>
                <w:szCs w:val="24"/>
                <w:lang w:eastAsia="ro-RO"/>
                <w14:ligatures w14:val="none"/>
              </w:rPr>
              <w:t xml:space="preserve">Valoare </w:t>
            </w:r>
          </w:p>
          <w:p w14:paraId="423303A9" w14:textId="77777777" w:rsidR="00F37EED" w:rsidRPr="00BC5F8D" w:rsidRDefault="00F37EED" w:rsidP="00F61053">
            <w:pPr>
              <w:spacing w:after="0" w:line="276" w:lineRule="auto"/>
              <w:ind w:right="-44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b/>
                <w:bCs/>
                <w:kern w:val="0"/>
                <w:sz w:val="24"/>
                <w:szCs w:val="24"/>
                <w:lang w:eastAsia="ro-RO"/>
                <w14:ligatures w14:val="none"/>
              </w:rPr>
              <w:t>(inclusiv TVA)</w:t>
            </w:r>
          </w:p>
        </w:tc>
      </w:tr>
      <w:tr w:rsidR="00F37EED" w:rsidRPr="00BC5F8D" w14:paraId="3F33B7A2" w14:textId="77777777" w:rsidTr="00F61053">
        <w:trPr>
          <w:trHeight w:val="384"/>
          <w:jc w:val="center"/>
        </w:trPr>
        <w:tc>
          <w:tcPr>
            <w:tcW w:w="3681" w:type="dxa"/>
            <w:vMerge/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02372B5D" w14:textId="77777777" w:rsidR="00F37EED" w:rsidRPr="00BC5F8D" w:rsidRDefault="00F37EED" w:rsidP="00F61053">
            <w:pPr>
              <w:spacing w:after="0" w:line="276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</w:pPr>
          </w:p>
        </w:tc>
        <w:tc>
          <w:tcPr>
            <w:tcW w:w="2222" w:type="dxa"/>
            <w:tcMar>
              <w:left w:w="108" w:type="dxa"/>
              <w:right w:w="108" w:type="dxa"/>
            </w:tcMar>
            <w:vAlign w:val="center"/>
          </w:tcPr>
          <w:p w14:paraId="198730A8" w14:textId="77777777" w:rsidR="00F37EED" w:rsidRPr="00BC5F8D" w:rsidRDefault="00F37EED" w:rsidP="00F61053">
            <w:pPr>
              <w:spacing w:after="0" w:line="276" w:lineRule="auto"/>
              <w:ind w:right="-44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>LEI</w:t>
            </w:r>
          </w:p>
        </w:tc>
        <w:tc>
          <w:tcPr>
            <w:tcW w:w="1591" w:type="dxa"/>
            <w:tcMar>
              <w:left w:w="108" w:type="dxa"/>
              <w:right w:w="108" w:type="dxa"/>
            </w:tcMar>
            <w:vAlign w:val="center"/>
          </w:tcPr>
          <w:p w14:paraId="72625467" w14:textId="77777777" w:rsidR="00F37EED" w:rsidRPr="00BC5F8D" w:rsidRDefault="00F37EED" w:rsidP="00F61053">
            <w:pPr>
              <w:spacing w:after="0" w:line="276" w:lineRule="auto"/>
              <w:ind w:right="-44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>LEI</w:t>
            </w:r>
          </w:p>
        </w:tc>
        <w:tc>
          <w:tcPr>
            <w:tcW w:w="1999" w:type="dxa"/>
            <w:tcMar>
              <w:left w:w="108" w:type="dxa"/>
              <w:right w:w="108" w:type="dxa"/>
            </w:tcMar>
            <w:vAlign w:val="center"/>
          </w:tcPr>
          <w:p w14:paraId="414CED2D" w14:textId="77777777" w:rsidR="00F37EED" w:rsidRPr="00BC5F8D" w:rsidRDefault="00F37EED" w:rsidP="00F61053">
            <w:pPr>
              <w:spacing w:after="0" w:line="276" w:lineRule="auto"/>
              <w:ind w:right="-44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>LEI</w:t>
            </w:r>
          </w:p>
        </w:tc>
      </w:tr>
      <w:tr w:rsidR="00F37EED" w:rsidRPr="00BC5F8D" w14:paraId="4750B865" w14:textId="77777777" w:rsidTr="00F61053">
        <w:trPr>
          <w:trHeight w:val="278"/>
          <w:jc w:val="center"/>
        </w:trPr>
        <w:tc>
          <w:tcPr>
            <w:tcW w:w="3681" w:type="dxa"/>
            <w:tcMar>
              <w:left w:w="108" w:type="dxa"/>
              <w:right w:w="108" w:type="dxa"/>
            </w:tcMar>
            <w:vAlign w:val="center"/>
          </w:tcPr>
          <w:p w14:paraId="3E1884FD" w14:textId="77777777" w:rsidR="00F37EED" w:rsidRPr="00BC5F8D" w:rsidRDefault="00F37EED" w:rsidP="00F61053">
            <w:pPr>
              <w:spacing w:after="0" w:line="276" w:lineRule="auto"/>
              <w:ind w:right="-44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>1</w:t>
            </w:r>
          </w:p>
        </w:tc>
        <w:tc>
          <w:tcPr>
            <w:tcW w:w="2222" w:type="dxa"/>
            <w:tcMar>
              <w:left w:w="108" w:type="dxa"/>
              <w:right w:w="108" w:type="dxa"/>
            </w:tcMar>
            <w:vAlign w:val="center"/>
          </w:tcPr>
          <w:p w14:paraId="4DB2AE28" w14:textId="77777777" w:rsidR="00F37EED" w:rsidRPr="00BC5F8D" w:rsidRDefault="00F37EED" w:rsidP="00F61053">
            <w:pPr>
              <w:spacing w:after="0" w:line="276" w:lineRule="auto"/>
              <w:ind w:right="-44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>2</w:t>
            </w:r>
          </w:p>
        </w:tc>
        <w:tc>
          <w:tcPr>
            <w:tcW w:w="1591" w:type="dxa"/>
            <w:tcMar>
              <w:left w:w="108" w:type="dxa"/>
              <w:right w:w="108" w:type="dxa"/>
            </w:tcMar>
            <w:vAlign w:val="center"/>
          </w:tcPr>
          <w:p w14:paraId="5AD022F9" w14:textId="77777777" w:rsidR="00F37EED" w:rsidRPr="00BC5F8D" w:rsidRDefault="00F37EED" w:rsidP="00F61053">
            <w:pPr>
              <w:spacing w:after="0" w:line="276" w:lineRule="auto"/>
              <w:ind w:right="-44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>3</w:t>
            </w:r>
          </w:p>
        </w:tc>
        <w:tc>
          <w:tcPr>
            <w:tcW w:w="1999" w:type="dxa"/>
            <w:tcMar>
              <w:left w:w="108" w:type="dxa"/>
              <w:right w:w="108" w:type="dxa"/>
            </w:tcMar>
            <w:vAlign w:val="center"/>
          </w:tcPr>
          <w:p w14:paraId="7DDAA09E" w14:textId="77777777" w:rsidR="00F37EED" w:rsidRPr="00BC5F8D" w:rsidRDefault="00F37EED" w:rsidP="00F61053">
            <w:pPr>
              <w:spacing w:after="0" w:line="276" w:lineRule="auto"/>
              <w:ind w:right="-44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>4</w:t>
            </w:r>
          </w:p>
        </w:tc>
      </w:tr>
      <w:tr w:rsidR="00A20597" w:rsidRPr="00BC5F8D" w14:paraId="665721B4" w14:textId="77777777" w:rsidTr="00F61053">
        <w:trPr>
          <w:trHeight w:val="278"/>
          <w:jc w:val="center"/>
        </w:trPr>
        <w:tc>
          <w:tcPr>
            <w:tcW w:w="3681" w:type="dxa"/>
            <w:tcMar>
              <w:left w:w="108" w:type="dxa"/>
              <w:right w:w="108" w:type="dxa"/>
            </w:tcMar>
          </w:tcPr>
          <w:p w14:paraId="7EBEE336" w14:textId="77777777" w:rsidR="00A20597" w:rsidRPr="00BC5F8D" w:rsidRDefault="00A20597" w:rsidP="00A20597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yellow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>TOTAL GENERAL  VARIANTA A (MEDIE)</w:t>
            </w:r>
          </w:p>
        </w:tc>
        <w:tc>
          <w:tcPr>
            <w:tcW w:w="2222" w:type="dxa"/>
            <w:tcMar>
              <w:left w:w="108" w:type="dxa"/>
              <w:right w:w="108" w:type="dxa"/>
            </w:tcMar>
            <w:vAlign w:val="center"/>
          </w:tcPr>
          <w:p w14:paraId="7C1F9DBA" w14:textId="3B70A8DE" w:rsidR="00A20597" w:rsidRPr="00A20597" w:rsidRDefault="00A20597" w:rsidP="00A2059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A205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1.094.706,47</w:t>
            </w:r>
          </w:p>
        </w:tc>
        <w:tc>
          <w:tcPr>
            <w:tcW w:w="1591" w:type="dxa"/>
            <w:tcMar>
              <w:left w:w="108" w:type="dxa"/>
              <w:right w:w="108" w:type="dxa"/>
            </w:tcMar>
            <w:vAlign w:val="center"/>
          </w:tcPr>
          <w:p w14:paraId="63F2E660" w14:textId="5A8C3DF6" w:rsidR="00A20597" w:rsidRPr="00A20597" w:rsidRDefault="00A20597" w:rsidP="00A2059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highlight w:val="yellow"/>
                <w14:ligatures w14:val="none"/>
              </w:rPr>
            </w:pPr>
            <w:r w:rsidRPr="00A205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228.246,73</w:t>
            </w:r>
          </w:p>
        </w:tc>
        <w:tc>
          <w:tcPr>
            <w:tcW w:w="1999" w:type="dxa"/>
            <w:tcMar>
              <w:left w:w="108" w:type="dxa"/>
              <w:right w:w="108" w:type="dxa"/>
            </w:tcMar>
            <w:vAlign w:val="center"/>
          </w:tcPr>
          <w:p w14:paraId="787CC9D0" w14:textId="0922D9E1" w:rsidR="00A20597" w:rsidRPr="00A20597" w:rsidRDefault="00A20597" w:rsidP="00A2059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A205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1.322.953,19</w:t>
            </w:r>
          </w:p>
        </w:tc>
      </w:tr>
      <w:tr w:rsidR="00A20597" w:rsidRPr="00BC5F8D" w14:paraId="42133100" w14:textId="77777777" w:rsidTr="00F61053">
        <w:trPr>
          <w:trHeight w:val="278"/>
          <w:jc w:val="center"/>
        </w:trPr>
        <w:tc>
          <w:tcPr>
            <w:tcW w:w="3681" w:type="dxa"/>
            <w:tcMar>
              <w:left w:w="108" w:type="dxa"/>
              <w:right w:w="108" w:type="dxa"/>
            </w:tcMar>
          </w:tcPr>
          <w:p w14:paraId="37B4DB05" w14:textId="77777777" w:rsidR="00A20597" w:rsidRPr="00BC5F8D" w:rsidRDefault="00A20597" w:rsidP="00A20597">
            <w:pPr>
              <w:spacing w:after="0" w:line="276" w:lineRule="auto"/>
              <w:ind w:right="-59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highlight w:val="yellow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>TOTAL GENERAL  VARIANTA B (MAXIMA)</w:t>
            </w:r>
          </w:p>
        </w:tc>
        <w:tc>
          <w:tcPr>
            <w:tcW w:w="2222" w:type="dxa"/>
            <w:tcMar>
              <w:left w:w="108" w:type="dxa"/>
              <w:right w:w="108" w:type="dxa"/>
            </w:tcMar>
            <w:vAlign w:val="center"/>
          </w:tcPr>
          <w:p w14:paraId="3043267C" w14:textId="303811D0" w:rsidR="00A20597" w:rsidRPr="00A20597" w:rsidRDefault="00A20597" w:rsidP="00A2059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A205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1.175.748,48</w:t>
            </w:r>
          </w:p>
        </w:tc>
        <w:tc>
          <w:tcPr>
            <w:tcW w:w="1591" w:type="dxa"/>
            <w:tcMar>
              <w:left w:w="108" w:type="dxa"/>
              <w:right w:w="108" w:type="dxa"/>
            </w:tcMar>
            <w:vAlign w:val="center"/>
          </w:tcPr>
          <w:p w14:paraId="1B282A75" w14:textId="395B7299" w:rsidR="00A20597" w:rsidRPr="00A20597" w:rsidRDefault="00A20597" w:rsidP="00A2059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A205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245.127,75</w:t>
            </w:r>
          </w:p>
        </w:tc>
        <w:tc>
          <w:tcPr>
            <w:tcW w:w="1999" w:type="dxa"/>
            <w:tcMar>
              <w:left w:w="108" w:type="dxa"/>
              <w:right w:w="108" w:type="dxa"/>
            </w:tcMar>
            <w:vAlign w:val="center"/>
          </w:tcPr>
          <w:p w14:paraId="6EF181F3" w14:textId="70419458" w:rsidR="00A20597" w:rsidRPr="00A20597" w:rsidRDefault="00A20597" w:rsidP="00A20597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ro-RO"/>
                <w14:ligatures w14:val="none"/>
              </w:rPr>
            </w:pPr>
            <w:r w:rsidRPr="00A205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1.420.876,23</w:t>
            </w:r>
          </w:p>
        </w:tc>
      </w:tr>
    </w:tbl>
    <w:p w14:paraId="754BB23A" w14:textId="77777777" w:rsidR="00F37EED" w:rsidRPr="00BC5F8D" w:rsidRDefault="00F37EED" w:rsidP="00F37EED">
      <w:pPr>
        <w:keepNext/>
        <w:widowControl w:val="0"/>
        <w:pBdr>
          <w:top w:val="single" w:sz="4" w:space="1" w:color="FFFFFF"/>
          <w:left w:val="single" w:sz="4" w:space="0" w:color="FFFFFF"/>
          <w:bottom w:val="single" w:sz="4" w:space="1" w:color="FFFFFF"/>
          <w:right w:val="single" w:sz="4" w:space="1" w:color="FFFFFF"/>
        </w:pBdr>
        <w:tabs>
          <w:tab w:val="left" w:pos="567"/>
        </w:tabs>
        <w:suppressAutoHyphens/>
        <w:spacing w:after="0" w:line="276" w:lineRule="auto"/>
        <w:ind w:left="567"/>
        <w:jc w:val="both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800000"/>
          <w:kern w:val="0"/>
          <w:sz w:val="24"/>
          <w:szCs w:val="24"/>
          <w:highlight w:val="yellow"/>
          <w:shd w:val="clear" w:color="auto" w:fill="A0A0A0"/>
          <w:lang w:eastAsia="zh-CN"/>
          <w14:ligatures w14:val="none"/>
        </w:rPr>
      </w:pPr>
    </w:p>
    <w:p w14:paraId="7401441E" w14:textId="77777777" w:rsidR="00F37EED" w:rsidRPr="00BC5F8D" w:rsidRDefault="00F37EED" w:rsidP="00F37EED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  <w:t xml:space="preserve">Costuri totale de operare, întreținere si reparații pe ciclul de viața </w:t>
      </w:r>
    </w:p>
    <w:p w14:paraId="6F9F2636" w14:textId="77777777" w:rsidR="00F37EED" w:rsidRPr="00BC5F8D" w:rsidRDefault="00F37EED" w:rsidP="00F37EED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Costurile de operare a proiectului includ costurile asociate cu operarea zilnica si întreținerea de rutina si costurile activităților planificate. Aceste categorii de costuri sunt prevăzute pentru întreaga perioada de evaluare a proiectului si vor fi suportate din bugetul municipiului Târgu Mureș.</w:t>
      </w:r>
    </w:p>
    <w:p w14:paraId="4789D470" w14:textId="77777777" w:rsidR="00F37EED" w:rsidRPr="00BC5F8D" w:rsidRDefault="00F37EED" w:rsidP="00F37EED">
      <w:pPr>
        <w:spacing w:after="0" w:line="276" w:lineRule="auto"/>
        <w:jc w:val="both"/>
        <w:rPr>
          <w:rFonts w:ascii="Times New Roman" w:eastAsia="Arial" w:hAnsi="Times New Roman" w:cs="Times New Roman"/>
          <w:kern w:val="0"/>
          <w:sz w:val="24"/>
          <w:szCs w:val="24"/>
          <w:highlight w:val="yellow"/>
          <w:lang w:eastAsia="ro-RO"/>
          <w14:ligatures w14:val="none"/>
        </w:rPr>
      </w:pPr>
    </w:p>
    <w:p w14:paraId="0DA7990B" w14:textId="77777777" w:rsidR="00F37EED" w:rsidRPr="00BC5F8D" w:rsidRDefault="00F37EED" w:rsidP="00F37EED">
      <w:pPr>
        <w:keepNext/>
        <w:widowControl w:val="0"/>
        <w:pBdr>
          <w:top w:val="single" w:sz="4" w:space="1" w:color="FFFFFF"/>
          <w:left w:val="single" w:sz="4" w:space="0" w:color="FFFFFF"/>
          <w:bottom w:val="single" w:sz="4" w:space="1" w:color="FFFFFF"/>
          <w:right w:val="single" w:sz="4" w:space="1" w:color="FFFFFF"/>
        </w:pBdr>
        <w:shd w:val="clear" w:color="auto" w:fill="FFFFFF" w:themeFill="background1"/>
        <w:tabs>
          <w:tab w:val="left" w:pos="567"/>
        </w:tabs>
        <w:suppressAutoHyphens/>
        <w:spacing w:after="0" w:line="276" w:lineRule="auto"/>
        <w:jc w:val="both"/>
        <w:textAlignment w:val="baseline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  <w:t xml:space="preserve">   </w:t>
      </w:r>
      <w:hyperlink r:id="rId5" w:history="1"/>
      <w:bookmarkStart w:id="9" w:name="_Toc532819288"/>
      <w:bookmarkEnd w:id="8"/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  <w:t>PRINCIPALII INDICATORI TEHNICO-ECONOMICI AFERENŢI INVESTIŢIEI</w:t>
      </w:r>
      <w:bookmarkEnd w:id="9"/>
    </w:p>
    <w:bookmarkStart w:id="10" w:name="do|ax5|alA|pt6|sp6.3.|lia"/>
    <w:p w14:paraId="71A6F1FE" w14:textId="77777777" w:rsidR="00F37EED" w:rsidRPr="00BC5F8D" w:rsidRDefault="00F37EED" w:rsidP="00F37EED">
      <w:pPr>
        <w:keepNext/>
        <w:keepLines/>
        <w:numPr>
          <w:ilvl w:val="0"/>
          <w:numId w:val="8"/>
        </w:numPr>
        <w:spacing w:after="0" w:line="276" w:lineRule="auto"/>
        <w:ind w:left="851" w:hanging="284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bCs/>
          <w:color w:val="4F81BD"/>
          <w:kern w:val="0"/>
          <w:sz w:val="24"/>
          <w:szCs w:val="24"/>
          <w:lang w:eastAsia="ro-RO"/>
          <w14:ligatures w14:val="none"/>
        </w:rPr>
        <w:fldChar w:fldCharType="begin"/>
      </w:r>
      <w:r w:rsidRPr="00BC5F8D">
        <w:rPr>
          <w:rFonts w:ascii="Times New Roman" w:eastAsia="Times New Roman" w:hAnsi="Times New Roman" w:cs="Times New Roman"/>
          <w:b/>
          <w:bCs/>
          <w:color w:val="4F81BD"/>
          <w:kern w:val="0"/>
          <w:sz w:val="24"/>
          <w:szCs w:val="24"/>
          <w:lang w:eastAsia="ro-RO"/>
          <w14:ligatures w14:val="none"/>
        </w:rPr>
        <w:instrText>HYPERLINK "http://idrept.ro/DocumentView.aspx?DocumentId=00182860&amp;Info=RG9jSWQ9MTc3MDc4JkluZGV4PUQlM2ElMmYlNWZjYWJpbmV0JTJmbGVnaXNsYXRpZSUyZmluZGV4JkhpdENvdW50PTImaGl0cz0zZWIyKzNlYjMr"</w:instrText>
      </w:r>
      <w:r w:rsidRPr="00BC5F8D">
        <w:rPr>
          <w:rFonts w:ascii="Times New Roman" w:eastAsia="Times New Roman" w:hAnsi="Times New Roman" w:cs="Times New Roman"/>
          <w:b/>
          <w:bCs/>
          <w:color w:val="4F81BD"/>
          <w:kern w:val="0"/>
          <w:sz w:val="24"/>
          <w:szCs w:val="24"/>
          <w:lang w:eastAsia="ro-RO"/>
          <w14:ligatures w14:val="none"/>
        </w:rPr>
      </w:r>
      <w:r w:rsidRPr="00BC5F8D">
        <w:rPr>
          <w:rFonts w:ascii="Times New Roman" w:eastAsia="Times New Roman" w:hAnsi="Times New Roman" w:cs="Times New Roman"/>
          <w:b/>
          <w:bCs/>
          <w:color w:val="4F81BD"/>
          <w:kern w:val="0"/>
          <w:sz w:val="24"/>
          <w:szCs w:val="24"/>
          <w:lang w:eastAsia="ro-RO"/>
          <w14:ligatures w14:val="none"/>
        </w:rPr>
        <w:fldChar w:fldCharType="end"/>
      </w:r>
      <w:bookmarkStart w:id="11" w:name="_Toc532819289"/>
      <w:bookmarkEnd w:id="10"/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Indicatori maximali, respectiv valoarea totală a obiectivului de investiții, exprimată în lei, cu TVA şi, respectiv, fără TVA, din care construcții-montaj (C+M), în conformitate cu devizul general;</w:t>
      </w:r>
      <w:bookmarkEnd w:id="11"/>
    </w:p>
    <w:p w14:paraId="2C9E838D" w14:textId="77777777" w:rsidR="00F37EED" w:rsidRPr="00BC5F8D" w:rsidRDefault="00F37EED" w:rsidP="00F37EED">
      <w:pPr>
        <w:spacing w:after="0" w:line="276" w:lineRule="auto"/>
        <w:ind w:left="993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highlight w:val="yellow"/>
          <w:lang w:eastAsia="ro-RO"/>
          <w14:ligatures w14:val="none"/>
        </w:rPr>
      </w:pPr>
    </w:p>
    <w:tbl>
      <w:tblPr>
        <w:tblW w:w="93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48"/>
        <w:gridCol w:w="2095"/>
        <w:gridCol w:w="1780"/>
        <w:gridCol w:w="2128"/>
      </w:tblGrid>
      <w:tr w:rsidR="00F37EED" w:rsidRPr="00BC5F8D" w14:paraId="4470C72D" w14:textId="77777777" w:rsidTr="00F61053">
        <w:trPr>
          <w:trHeight w:val="278"/>
          <w:jc w:val="center"/>
        </w:trPr>
        <w:tc>
          <w:tcPr>
            <w:tcW w:w="3348" w:type="dxa"/>
            <w:vMerge w:val="restart"/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58298FD0" w14:textId="77777777" w:rsidR="00F37EED" w:rsidRPr="00BC5F8D" w:rsidRDefault="00F37EED" w:rsidP="00F61053">
            <w:pPr>
              <w:shd w:val="clear" w:color="auto" w:fill="FFFFFF" w:themeFill="background1"/>
              <w:spacing w:after="0" w:line="276" w:lineRule="auto"/>
              <w:ind w:right="-44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</w:pPr>
            <w:bookmarkStart w:id="12" w:name="do|ax5|alA|pt6|sp6.3.|lib"/>
            <w:r w:rsidRPr="00BC5F8D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>Denumirea capitolelor si subcapitolelor de cheltuieli</w:t>
            </w:r>
          </w:p>
        </w:tc>
        <w:tc>
          <w:tcPr>
            <w:tcW w:w="2095" w:type="dxa"/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4D7F055D" w14:textId="77777777" w:rsidR="00F37EED" w:rsidRPr="00BC5F8D" w:rsidRDefault="00F37EED" w:rsidP="00F61053">
            <w:pPr>
              <w:shd w:val="clear" w:color="auto" w:fill="FFFFFF" w:themeFill="background1"/>
              <w:spacing w:after="0" w:line="276" w:lineRule="auto"/>
              <w:ind w:right="-44"/>
              <w:jc w:val="both"/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 xml:space="preserve">Valoare </w:t>
            </w:r>
          </w:p>
          <w:p w14:paraId="1CFDA2B8" w14:textId="77777777" w:rsidR="00F37EED" w:rsidRPr="00BC5F8D" w:rsidRDefault="00F37EED" w:rsidP="00F61053">
            <w:pPr>
              <w:shd w:val="clear" w:color="auto" w:fill="FFFFFF" w:themeFill="background1"/>
              <w:spacing w:after="0" w:line="276" w:lineRule="auto"/>
              <w:ind w:right="-44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>(fără TVA)</w:t>
            </w:r>
          </w:p>
        </w:tc>
        <w:tc>
          <w:tcPr>
            <w:tcW w:w="1780" w:type="dxa"/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49582FD4" w14:textId="77777777" w:rsidR="00F37EED" w:rsidRPr="00BC5F8D" w:rsidRDefault="00F37EED" w:rsidP="00F61053">
            <w:pPr>
              <w:shd w:val="clear" w:color="auto" w:fill="FFFFFF" w:themeFill="background1"/>
              <w:spacing w:after="0" w:line="276" w:lineRule="auto"/>
              <w:ind w:right="-44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>TVA</w:t>
            </w:r>
          </w:p>
        </w:tc>
        <w:tc>
          <w:tcPr>
            <w:tcW w:w="2128" w:type="dxa"/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572FC0B0" w14:textId="77777777" w:rsidR="00F37EED" w:rsidRPr="00BC5F8D" w:rsidRDefault="00F37EED" w:rsidP="00F61053">
            <w:pPr>
              <w:shd w:val="clear" w:color="auto" w:fill="FFFFFF" w:themeFill="background1"/>
              <w:spacing w:after="0" w:line="276" w:lineRule="auto"/>
              <w:ind w:right="-44"/>
              <w:jc w:val="both"/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 xml:space="preserve">Valoare </w:t>
            </w:r>
          </w:p>
          <w:p w14:paraId="5E00169F" w14:textId="77777777" w:rsidR="00F37EED" w:rsidRPr="00BC5F8D" w:rsidRDefault="00F37EED" w:rsidP="00F61053">
            <w:pPr>
              <w:shd w:val="clear" w:color="auto" w:fill="FFFFFF" w:themeFill="background1"/>
              <w:spacing w:after="0" w:line="276" w:lineRule="auto"/>
              <w:ind w:right="-44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>(inclusiv TVA)</w:t>
            </w:r>
          </w:p>
        </w:tc>
      </w:tr>
      <w:tr w:rsidR="00F37EED" w:rsidRPr="00BC5F8D" w14:paraId="475C1825" w14:textId="77777777" w:rsidTr="00F61053">
        <w:trPr>
          <w:trHeight w:val="384"/>
          <w:jc w:val="center"/>
        </w:trPr>
        <w:tc>
          <w:tcPr>
            <w:tcW w:w="3348" w:type="dxa"/>
            <w:vMerge/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3595D507" w14:textId="77777777" w:rsidR="00F37EED" w:rsidRPr="00BC5F8D" w:rsidRDefault="00F37EED" w:rsidP="00F61053">
            <w:pPr>
              <w:shd w:val="clear" w:color="auto" w:fill="FFFFFF" w:themeFill="background1"/>
              <w:spacing w:after="0" w:line="276" w:lineRule="auto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</w:pPr>
          </w:p>
        </w:tc>
        <w:tc>
          <w:tcPr>
            <w:tcW w:w="2095" w:type="dxa"/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501A328D" w14:textId="77777777" w:rsidR="00F37EED" w:rsidRPr="00BC5F8D" w:rsidRDefault="00F37EED" w:rsidP="00F61053">
            <w:pPr>
              <w:shd w:val="clear" w:color="auto" w:fill="FFFFFF" w:themeFill="background1"/>
              <w:spacing w:after="0" w:line="276" w:lineRule="auto"/>
              <w:ind w:right="-44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>LEI</w:t>
            </w:r>
          </w:p>
        </w:tc>
        <w:tc>
          <w:tcPr>
            <w:tcW w:w="1780" w:type="dxa"/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1812303B" w14:textId="77777777" w:rsidR="00F37EED" w:rsidRPr="00BC5F8D" w:rsidRDefault="00F37EED" w:rsidP="00F61053">
            <w:pPr>
              <w:shd w:val="clear" w:color="auto" w:fill="FFFFFF" w:themeFill="background1"/>
              <w:spacing w:after="0" w:line="276" w:lineRule="auto"/>
              <w:ind w:right="-44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>LEI</w:t>
            </w:r>
          </w:p>
        </w:tc>
        <w:tc>
          <w:tcPr>
            <w:tcW w:w="2128" w:type="dxa"/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0CD0F538" w14:textId="77777777" w:rsidR="00F37EED" w:rsidRPr="00BC5F8D" w:rsidRDefault="00F37EED" w:rsidP="00F61053">
            <w:pPr>
              <w:shd w:val="clear" w:color="auto" w:fill="FFFFFF" w:themeFill="background1"/>
              <w:spacing w:after="0" w:line="276" w:lineRule="auto"/>
              <w:ind w:right="-44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>LEI</w:t>
            </w:r>
          </w:p>
        </w:tc>
      </w:tr>
      <w:tr w:rsidR="00F37EED" w:rsidRPr="00BC5F8D" w14:paraId="34FCCD43" w14:textId="77777777" w:rsidTr="00F61053">
        <w:trPr>
          <w:trHeight w:val="271"/>
          <w:jc w:val="center"/>
        </w:trPr>
        <w:tc>
          <w:tcPr>
            <w:tcW w:w="3348" w:type="dxa"/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33172320" w14:textId="77777777" w:rsidR="00F37EED" w:rsidRPr="00BC5F8D" w:rsidRDefault="00F37EED" w:rsidP="00F61053">
            <w:pPr>
              <w:shd w:val="clear" w:color="auto" w:fill="FFFFFF" w:themeFill="background1"/>
              <w:spacing w:after="0" w:line="276" w:lineRule="auto"/>
              <w:ind w:right="-44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>1</w:t>
            </w:r>
          </w:p>
        </w:tc>
        <w:tc>
          <w:tcPr>
            <w:tcW w:w="2095" w:type="dxa"/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19AB5ABE" w14:textId="77777777" w:rsidR="00F37EED" w:rsidRPr="00BC5F8D" w:rsidRDefault="00F37EED" w:rsidP="00F61053">
            <w:pPr>
              <w:shd w:val="clear" w:color="auto" w:fill="FFFFFF" w:themeFill="background1"/>
              <w:spacing w:after="0" w:line="276" w:lineRule="auto"/>
              <w:ind w:right="-44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>2</w:t>
            </w:r>
          </w:p>
        </w:tc>
        <w:tc>
          <w:tcPr>
            <w:tcW w:w="1780" w:type="dxa"/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5DC4F5E0" w14:textId="77777777" w:rsidR="00F37EED" w:rsidRPr="00BC5F8D" w:rsidRDefault="00F37EED" w:rsidP="00F61053">
            <w:pPr>
              <w:shd w:val="clear" w:color="auto" w:fill="FFFFFF" w:themeFill="background1"/>
              <w:spacing w:after="0" w:line="276" w:lineRule="auto"/>
              <w:ind w:right="-44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>3</w:t>
            </w:r>
          </w:p>
        </w:tc>
        <w:tc>
          <w:tcPr>
            <w:tcW w:w="2128" w:type="dxa"/>
            <w:shd w:val="clear" w:color="auto" w:fill="FFFFFF" w:themeFill="background1"/>
            <w:tcMar>
              <w:left w:w="108" w:type="dxa"/>
              <w:right w:w="108" w:type="dxa"/>
            </w:tcMar>
            <w:vAlign w:val="center"/>
          </w:tcPr>
          <w:p w14:paraId="68197DD2" w14:textId="77777777" w:rsidR="00F37EED" w:rsidRPr="00BC5F8D" w:rsidRDefault="00F37EED" w:rsidP="00F61053">
            <w:pPr>
              <w:shd w:val="clear" w:color="auto" w:fill="FFFFFF" w:themeFill="background1"/>
              <w:spacing w:after="0" w:line="276" w:lineRule="auto"/>
              <w:ind w:right="-44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kern w:val="0"/>
                <w:sz w:val="24"/>
                <w:szCs w:val="24"/>
                <w:lang w:eastAsia="ro-RO"/>
                <w14:ligatures w14:val="none"/>
              </w:rPr>
              <w:t>4</w:t>
            </w:r>
          </w:p>
        </w:tc>
      </w:tr>
      <w:tr w:rsidR="00A20597" w:rsidRPr="00BC5F8D" w14:paraId="06DAADEB" w14:textId="77777777" w:rsidTr="00F61053">
        <w:trPr>
          <w:trHeight w:val="278"/>
          <w:jc w:val="center"/>
        </w:trPr>
        <w:tc>
          <w:tcPr>
            <w:tcW w:w="3348" w:type="dxa"/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615B535D" w14:textId="77777777" w:rsidR="00A20597" w:rsidRPr="00BC5F8D" w:rsidRDefault="00A20597" w:rsidP="00A20597">
            <w:pPr>
              <w:shd w:val="clear" w:color="auto" w:fill="FFFFFF" w:themeFill="background1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b/>
                <w:bCs/>
                <w:kern w:val="0"/>
                <w:sz w:val="24"/>
                <w:szCs w:val="24"/>
                <w:lang w:eastAsia="ro-RO"/>
                <w14:ligatures w14:val="none"/>
              </w:rPr>
              <w:t xml:space="preserve">TOTAL GENERAL  </w:t>
            </w:r>
          </w:p>
        </w:tc>
        <w:tc>
          <w:tcPr>
            <w:tcW w:w="2095" w:type="dxa"/>
            <w:tcMar>
              <w:left w:w="108" w:type="dxa"/>
              <w:right w:w="108" w:type="dxa"/>
            </w:tcMar>
            <w:vAlign w:val="center"/>
          </w:tcPr>
          <w:p w14:paraId="0799F054" w14:textId="656EE9DC" w:rsidR="00A20597" w:rsidRPr="001A4C99" w:rsidRDefault="00A20597" w:rsidP="00A20597">
            <w:pPr>
              <w:shd w:val="clear" w:color="auto" w:fill="FFFFFF" w:themeFill="background1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A205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1.094.706,47</w:t>
            </w:r>
          </w:p>
        </w:tc>
        <w:tc>
          <w:tcPr>
            <w:tcW w:w="1780" w:type="dxa"/>
            <w:tcMar>
              <w:left w:w="108" w:type="dxa"/>
              <w:right w:w="108" w:type="dxa"/>
            </w:tcMar>
            <w:vAlign w:val="center"/>
          </w:tcPr>
          <w:p w14:paraId="37A57C51" w14:textId="6B0E7F60" w:rsidR="00A20597" w:rsidRPr="001A4C99" w:rsidRDefault="00A20597" w:rsidP="00A20597">
            <w:pPr>
              <w:shd w:val="clear" w:color="auto" w:fill="FFFFFF" w:themeFill="background1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A205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228.246,73</w:t>
            </w:r>
          </w:p>
        </w:tc>
        <w:tc>
          <w:tcPr>
            <w:tcW w:w="2128" w:type="dxa"/>
            <w:tcMar>
              <w:left w:w="108" w:type="dxa"/>
              <w:right w:w="108" w:type="dxa"/>
            </w:tcMar>
            <w:vAlign w:val="center"/>
          </w:tcPr>
          <w:p w14:paraId="629EF2EF" w14:textId="263979A4" w:rsidR="00A20597" w:rsidRPr="001A4C99" w:rsidRDefault="00A20597" w:rsidP="00A20597">
            <w:pPr>
              <w:shd w:val="clear" w:color="auto" w:fill="FFFFFF" w:themeFill="background1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A205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1.322.953,19</w:t>
            </w:r>
          </w:p>
        </w:tc>
      </w:tr>
      <w:tr w:rsidR="00A20597" w:rsidRPr="00BC5F8D" w14:paraId="3F1161BB" w14:textId="77777777" w:rsidTr="00F61053">
        <w:trPr>
          <w:trHeight w:val="278"/>
          <w:jc w:val="center"/>
        </w:trPr>
        <w:tc>
          <w:tcPr>
            <w:tcW w:w="3348" w:type="dxa"/>
            <w:shd w:val="clear" w:color="auto" w:fill="FFFFFF" w:themeFill="background1"/>
            <w:tcMar>
              <w:left w:w="108" w:type="dxa"/>
              <w:right w:w="108" w:type="dxa"/>
            </w:tcMar>
          </w:tcPr>
          <w:p w14:paraId="0E4EC3DA" w14:textId="77777777" w:rsidR="00A20597" w:rsidRPr="00BC5F8D" w:rsidRDefault="00A20597" w:rsidP="00A20597">
            <w:pPr>
              <w:shd w:val="clear" w:color="auto" w:fill="FFFFFF" w:themeFill="background1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o-RO"/>
                <w14:ligatures w14:val="none"/>
              </w:rPr>
            </w:pPr>
            <w:r w:rsidRPr="00BC5F8D">
              <w:rPr>
                <w:rFonts w:ascii="Times New Roman" w:eastAsia="Arial" w:hAnsi="Times New Roman" w:cs="Times New Roman"/>
                <w:b/>
                <w:bCs/>
                <w:kern w:val="0"/>
                <w:sz w:val="24"/>
                <w:szCs w:val="24"/>
                <w:lang w:eastAsia="ro-RO"/>
                <w14:ligatures w14:val="none"/>
              </w:rPr>
              <w:t>Din care C + M</w:t>
            </w:r>
          </w:p>
        </w:tc>
        <w:tc>
          <w:tcPr>
            <w:tcW w:w="2095" w:type="dxa"/>
            <w:tcMar>
              <w:left w:w="108" w:type="dxa"/>
              <w:right w:w="108" w:type="dxa"/>
            </w:tcMar>
            <w:vAlign w:val="center"/>
          </w:tcPr>
          <w:p w14:paraId="7EBC2D80" w14:textId="634B45B7" w:rsidR="00A20597" w:rsidRPr="00A20597" w:rsidRDefault="00A20597" w:rsidP="00A20597">
            <w:pPr>
              <w:shd w:val="clear" w:color="auto" w:fill="FFFFFF" w:themeFill="background1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A205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710.661,11</w:t>
            </w:r>
          </w:p>
        </w:tc>
        <w:tc>
          <w:tcPr>
            <w:tcW w:w="1780" w:type="dxa"/>
            <w:tcMar>
              <w:left w:w="108" w:type="dxa"/>
              <w:right w:w="108" w:type="dxa"/>
            </w:tcMar>
            <w:vAlign w:val="center"/>
          </w:tcPr>
          <w:p w14:paraId="142A8741" w14:textId="724A50A0" w:rsidR="00A20597" w:rsidRPr="00A20597" w:rsidRDefault="00A20597" w:rsidP="00A20597">
            <w:pPr>
              <w:shd w:val="clear" w:color="auto" w:fill="FFFFFF" w:themeFill="background1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A205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149.238,84</w:t>
            </w:r>
          </w:p>
        </w:tc>
        <w:tc>
          <w:tcPr>
            <w:tcW w:w="2128" w:type="dxa"/>
            <w:tcMar>
              <w:left w:w="108" w:type="dxa"/>
              <w:right w:w="108" w:type="dxa"/>
            </w:tcMar>
            <w:vAlign w:val="center"/>
          </w:tcPr>
          <w:p w14:paraId="3E9396EA" w14:textId="42339009" w:rsidR="00A20597" w:rsidRPr="00A20597" w:rsidRDefault="00A20597" w:rsidP="00A20597">
            <w:pPr>
              <w:shd w:val="clear" w:color="auto" w:fill="FFFFFF" w:themeFill="background1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A205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859.899,95</w:t>
            </w:r>
          </w:p>
        </w:tc>
      </w:tr>
    </w:tbl>
    <w:p w14:paraId="18DF0ACB" w14:textId="77777777" w:rsidR="00F37EED" w:rsidRPr="00BC5F8D" w:rsidRDefault="00F37EED" w:rsidP="00F37EED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highlight w:val="yellow"/>
          <w:lang w:eastAsia="ro-RO"/>
          <w14:ligatures w14:val="none"/>
        </w:rPr>
      </w:pPr>
    </w:p>
    <w:p w14:paraId="3FADC8A4" w14:textId="77777777" w:rsidR="00F37EED" w:rsidRDefault="00F37EED" w:rsidP="00F37EED">
      <w:pPr>
        <w:keepNext/>
        <w:keepLines/>
        <w:numPr>
          <w:ilvl w:val="0"/>
          <w:numId w:val="8"/>
        </w:numPr>
        <w:spacing w:after="0" w:line="276" w:lineRule="auto"/>
        <w:ind w:left="851" w:hanging="284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</w:pPr>
      <w:hyperlink r:id="rId6" w:history="1"/>
      <w:bookmarkStart w:id="13" w:name="_Toc532819290"/>
      <w:bookmarkEnd w:id="12"/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Indicatori minimali, respectiv indicatori de performanță - elemente fizice/capacități fizice care să indice atingerea țintei obiectivului de investiții - și, după caz, calitativi, în conformitate cu standardele, normativele şi reglementările tehnice în vigoare;</w:t>
      </w:r>
      <w:bookmarkEnd w:id="13"/>
    </w:p>
    <w:p w14:paraId="455AD050" w14:textId="77777777" w:rsidR="00A20597" w:rsidRDefault="00A20597" w:rsidP="00A20597">
      <w:pPr>
        <w:keepNext/>
        <w:keepLines/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</w:pPr>
    </w:p>
    <w:p w14:paraId="54D62692" w14:textId="77777777" w:rsidR="00A20597" w:rsidRPr="00637DA2" w:rsidRDefault="00A20597" w:rsidP="00A20597">
      <w:pPr>
        <w:keepNext/>
        <w:keepLines/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</w:pPr>
    </w:p>
    <w:p w14:paraId="463E6088" w14:textId="77777777" w:rsidR="00A20597" w:rsidRPr="00AE443C" w:rsidRDefault="00A20597" w:rsidP="00A20597">
      <w:pPr>
        <w:numPr>
          <w:ilvl w:val="0"/>
          <w:numId w:val="9"/>
        </w:numPr>
        <w:tabs>
          <w:tab w:val="left" w:pos="1985"/>
        </w:tabs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</w:pPr>
      <w:bookmarkStart w:id="14" w:name="do|ax5|alA|pt6|sp6.3.|lic"/>
      <w:r w:rsidRPr="00A20597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PEHD Pn10 SDR17 conducta De 90 mm – L=</w:t>
      </w:r>
      <w:r w:rsidRPr="00AE443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65 ml</w:t>
      </w:r>
    </w:p>
    <w:p w14:paraId="620A27FB" w14:textId="77777777" w:rsidR="00A20597" w:rsidRPr="00AE443C" w:rsidRDefault="00A20597" w:rsidP="00A20597">
      <w:pPr>
        <w:numPr>
          <w:ilvl w:val="0"/>
          <w:numId w:val="9"/>
        </w:numPr>
        <w:tabs>
          <w:tab w:val="left" w:pos="1985"/>
        </w:tabs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</w:pPr>
      <w:r w:rsidRPr="00A20597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PEHD Pn10 SDR17 conducta De 110 mm – L=</w:t>
      </w:r>
      <w:r w:rsidRPr="00AE443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252 ml</w:t>
      </w:r>
    </w:p>
    <w:p w14:paraId="03167A1D" w14:textId="6E7BF296" w:rsidR="00A20597" w:rsidRPr="00A20597" w:rsidRDefault="00A20597" w:rsidP="00A20597">
      <w:pPr>
        <w:numPr>
          <w:ilvl w:val="0"/>
          <w:numId w:val="9"/>
        </w:numPr>
        <w:tabs>
          <w:tab w:val="left" w:pos="1985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A20597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PEHD Pn10 SDR17 conducta De 250 mm – L=</w:t>
      </w:r>
      <w:r w:rsidRPr="00AE443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271 ml</w:t>
      </w:r>
    </w:p>
    <w:p w14:paraId="08AA4ACF" w14:textId="6B049703" w:rsidR="00F37EED" w:rsidRPr="00A20597" w:rsidRDefault="00F37EED" w:rsidP="00F37EED">
      <w:pPr>
        <w:numPr>
          <w:ilvl w:val="0"/>
          <w:numId w:val="9"/>
        </w:numPr>
        <w:tabs>
          <w:tab w:val="left" w:pos="1985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Branșamente de apa potabila – </w:t>
      </w:r>
      <w:r w:rsidR="00A2059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27</w:t>
      </w: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 xml:space="preserve"> bu</w:t>
      </w:r>
      <w:bookmarkStart w:id="15" w:name="do|ax5|alA|pt6|sp6.3.|lid"/>
      <w:bookmarkEnd w:id="14"/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c</w:t>
      </w:r>
    </w:p>
    <w:p w14:paraId="071C9547" w14:textId="77777777" w:rsidR="00A20597" w:rsidRPr="00BC5F8D" w:rsidRDefault="00A20597" w:rsidP="00A20597">
      <w:pPr>
        <w:tabs>
          <w:tab w:val="left" w:pos="1985"/>
        </w:tabs>
        <w:spacing w:after="0" w:line="276" w:lineRule="auto"/>
        <w:ind w:left="2204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p w14:paraId="08048DCB" w14:textId="77777777" w:rsidR="00F37EED" w:rsidRPr="00BC5F8D" w:rsidRDefault="00F37EED" w:rsidP="00F37EED">
      <w:pPr>
        <w:keepNext/>
        <w:keepLines/>
        <w:numPr>
          <w:ilvl w:val="0"/>
          <w:numId w:val="8"/>
        </w:numPr>
        <w:spacing w:after="0" w:line="276" w:lineRule="auto"/>
        <w:ind w:left="851" w:hanging="284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</w:pPr>
      <w:hyperlink r:id="rId7" w:history="1"/>
      <w:bookmarkStart w:id="16" w:name="_Toc532819292"/>
      <w:bookmarkEnd w:id="15"/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Durata estimată de execuție a obiectivului de investiții, exprimată în luni.</w:t>
      </w:r>
      <w:bookmarkEnd w:id="16"/>
    </w:p>
    <w:p w14:paraId="31C046C4" w14:textId="77777777" w:rsidR="00F37EED" w:rsidRPr="00BC5F8D" w:rsidRDefault="00F37EED" w:rsidP="00F37EED">
      <w:pPr>
        <w:spacing w:line="276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BC5F8D">
        <w:rPr>
          <w:rFonts w:ascii="Times New Roman" w:eastAsia="Arial" w:hAnsi="Times New Roman" w:cs="Times New Roman"/>
          <w:kern w:val="0"/>
          <w:sz w:val="24"/>
          <w:szCs w:val="24"/>
          <w:lang w:eastAsia="ro-RO"/>
          <w14:ligatures w14:val="none"/>
        </w:rPr>
        <w:t>Conform graficului de realizare a investiției propus, durata de realizare a investiției este de 12 luni calendaristice, din care 8 luni durata efectivă a lucrărilor de execuție.</w:t>
      </w:r>
    </w:p>
    <w:p w14:paraId="38679283" w14:textId="77777777" w:rsidR="00F37EED" w:rsidRPr="00BC5F8D" w:rsidRDefault="00F37EED" w:rsidP="00F37EED">
      <w:pPr>
        <w:spacing w:afterLines="20" w:after="48" w:line="276" w:lineRule="auto"/>
        <w:jc w:val="both"/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</w:pPr>
      <w:r w:rsidRPr="00BC5F8D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ab/>
      </w:r>
    </w:p>
    <w:p w14:paraId="786C861A" w14:textId="6375BFF4" w:rsidR="00F37EED" w:rsidRPr="00BC5F8D" w:rsidRDefault="00F37EED" w:rsidP="00F37EED">
      <w:pPr>
        <w:spacing w:after="0" w:line="276" w:lineRule="auto"/>
        <w:jc w:val="both"/>
        <w:rPr>
          <w:rFonts w:ascii="Times New Roman" w:eastAsia="Calibri" w:hAnsi="Times New Roman" w:cs="Times New Roman"/>
          <w:b/>
          <w:color w:val="000000"/>
          <w:kern w:val="0"/>
          <w:sz w:val="24"/>
          <w:szCs w:val="24"/>
          <w14:ligatures w14:val="none"/>
        </w:rPr>
      </w:pPr>
      <w:r w:rsidRPr="00BC5F8D">
        <w:rPr>
          <w:rFonts w:ascii="Times New Roman" w:eastAsia="Calibri" w:hAnsi="Times New Roman" w:cs="Times New Roman"/>
          <w:color w:val="FF0000"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 xml:space="preserve">Având în vedere cele prezentate, propunem spre aprobarea Consiliului Local Municipal Târgu-Mureș Documentația de Avizare a Lucrărilor de Intervenții și indicatorii tehnico-economici, conform D.A.L.I. anexat, pentru obiectivul de investiții </w:t>
      </w:r>
      <w:r w:rsidRPr="00BC5F8D">
        <w:rPr>
          <w:rFonts w:ascii="Times New Roman" w:eastAsia="Calibri" w:hAnsi="Times New Roman" w:cs="Times New Roman"/>
          <w:b/>
          <w:color w:val="000000"/>
          <w:kern w:val="0"/>
          <w:sz w:val="24"/>
          <w:szCs w:val="24"/>
          <w14:ligatures w14:val="none"/>
        </w:rPr>
        <w:t>„</w:t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 xml:space="preserve"> D.A.L.I. pentru reabilitare conducta de apă strada </w:t>
      </w:r>
      <w:r w:rsidR="00A20597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>Târgului - Ion Creangă</w:t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>, Municipiul Târgu-Mureș</w:t>
      </w:r>
      <w:r w:rsidRPr="00BC5F8D">
        <w:rPr>
          <w:rFonts w:ascii="Times New Roman" w:eastAsia="Calibri" w:hAnsi="Times New Roman" w:cs="Times New Roman"/>
          <w:b/>
          <w:color w:val="000000"/>
          <w:kern w:val="0"/>
          <w:sz w:val="24"/>
          <w:szCs w:val="24"/>
          <w14:ligatures w14:val="none"/>
        </w:rPr>
        <w:t>”.</w:t>
      </w:r>
    </w:p>
    <w:p w14:paraId="76617D77" w14:textId="77777777" w:rsidR="00F37EED" w:rsidRPr="00BC5F8D" w:rsidRDefault="00F37EED" w:rsidP="00F37EED">
      <w:pPr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15173F56" w14:textId="77777777" w:rsidR="00F37EED" w:rsidRPr="00BC5F8D" w:rsidRDefault="00F37EED" w:rsidP="00F37EED">
      <w:pPr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37E57885" w14:textId="77777777" w:rsidR="00F37EED" w:rsidRPr="00BC5F8D" w:rsidRDefault="00F37EED" w:rsidP="00F37EED">
      <w:pPr>
        <w:widowControl w:val="0"/>
        <w:tabs>
          <w:tab w:val="left" w:pos="-720"/>
        </w:tabs>
        <w:suppressAutoHyphens/>
        <w:spacing w:after="0" w:line="276" w:lineRule="auto"/>
        <w:ind w:firstLine="1080"/>
        <w:jc w:val="both"/>
        <w:rPr>
          <w:rFonts w:ascii="Times New Roman" w:eastAsia="Times New Roman" w:hAnsi="Times New Roman" w:cs="Times New Roman"/>
          <w:b/>
          <w:bCs/>
          <w:spacing w:val="-2"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bCs/>
          <w:spacing w:val="-2"/>
          <w:kern w:val="0"/>
          <w:sz w:val="24"/>
          <w:szCs w:val="24"/>
          <w14:ligatures w14:val="none"/>
        </w:rPr>
        <w:t xml:space="preserve">         Viceprimar,      </w:t>
      </w:r>
      <w:r w:rsidRPr="00BC5F8D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                                                             </w:t>
      </w:r>
      <w:r w:rsidRPr="00BC5F8D">
        <w:rPr>
          <w:rFonts w:ascii="Times New Roman" w:eastAsia="Times New Roman" w:hAnsi="Times New Roman" w:cs="Times New Roman"/>
          <w:b/>
          <w:bCs/>
          <w:spacing w:val="-2"/>
          <w:kern w:val="0"/>
          <w:sz w:val="24"/>
          <w:szCs w:val="24"/>
          <w14:ligatures w14:val="none"/>
        </w:rPr>
        <w:t>Director executiv,</w:t>
      </w:r>
    </w:p>
    <w:p w14:paraId="794D5B95" w14:textId="77777777" w:rsidR="00F37EED" w:rsidRPr="00BC5F8D" w:rsidRDefault="00F37EED" w:rsidP="00F37EED">
      <w:pPr>
        <w:widowControl w:val="0"/>
        <w:tabs>
          <w:tab w:val="left" w:pos="-720"/>
        </w:tabs>
        <w:suppressAutoHyphens/>
        <w:spacing w:after="0" w:line="276" w:lineRule="auto"/>
        <w:ind w:firstLine="1080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     Călin Moldovan                                                                 ing. Racz Lucian</w:t>
      </w:r>
    </w:p>
    <w:p w14:paraId="27BF5818" w14:textId="77777777" w:rsidR="00F37EED" w:rsidRPr="00BC5F8D" w:rsidRDefault="00F37EED" w:rsidP="00F37EED">
      <w:pPr>
        <w:widowControl w:val="0"/>
        <w:tabs>
          <w:tab w:val="left" w:pos="-720"/>
        </w:tabs>
        <w:suppressAutoHyphens/>
        <w:spacing w:after="0" w:line="276" w:lineRule="auto"/>
        <w:ind w:firstLine="1080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72A35906" w14:textId="77777777" w:rsidR="00F37EED" w:rsidRPr="00BC5F8D" w:rsidRDefault="00F37EED" w:rsidP="00F37EED">
      <w:pPr>
        <w:widowControl w:val="0"/>
        <w:tabs>
          <w:tab w:val="left" w:pos="-720"/>
        </w:tabs>
        <w:suppressAutoHyphens/>
        <w:spacing w:after="0" w:line="276" w:lineRule="auto"/>
        <w:ind w:firstLine="1080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7F9B1FE1" w14:textId="77777777" w:rsidR="00F37EED" w:rsidRPr="00BC5F8D" w:rsidRDefault="00F37EED" w:rsidP="00F37EED">
      <w:pPr>
        <w:widowControl w:val="0"/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7D22FFBC" w14:textId="77777777" w:rsidR="00F37EED" w:rsidRPr="00BC5F8D" w:rsidRDefault="00F37EED" w:rsidP="00F37EED">
      <w:pPr>
        <w:widowControl w:val="0"/>
        <w:tabs>
          <w:tab w:val="left" w:pos="-720"/>
        </w:tabs>
        <w:suppressAutoHyphens/>
        <w:spacing w:after="0" w:line="276" w:lineRule="auto"/>
        <w:ind w:firstLine="1080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42B9B905" w14:textId="77777777" w:rsidR="00F37EED" w:rsidRPr="00BC5F8D" w:rsidRDefault="00F37EED" w:rsidP="00F37EED">
      <w:pPr>
        <w:widowControl w:val="0"/>
        <w:tabs>
          <w:tab w:val="left" w:pos="-720"/>
        </w:tabs>
        <w:suppressAutoHyphens/>
        <w:spacing w:after="0" w:line="276" w:lineRule="auto"/>
        <w:ind w:firstLine="1080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69FBDA0B" w14:textId="77777777" w:rsidR="00F37EED" w:rsidRPr="00BC5F8D" w:rsidRDefault="00F37EED" w:rsidP="00F37EED">
      <w:pPr>
        <w:widowControl w:val="0"/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                           Aviz favorabil                                                                    Aviz favorabil </w:t>
      </w:r>
      <w:r w:rsidRPr="00BC5F8D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ab/>
      </w:r>
    </w:p>
    <w:p w14:paraId="7DE8C10B" w14:textId="77777777" w:rsidR="00F37EED" w:rsidRPr="00BC5F8D" w:rsidRDefault="00F37EED" w:rsidP="00F37EED">
      <w:pPr>
        <w:widowControl w:val="0"/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              </w:t>
      </w:r>
      <w:r w:rsidRPr="00BC5F8D">
        <w:rPr>
          <w:rFonts w:ascii="Times New Roman" w:eastAsia="Times New Roman" w:hAnsi="Times New Roman" w:cs="Times New Roman"/>
          <w:b/>
          <w:bCs/>
          <w:spacing w:val="-2"/>
          <w:kern w:val="0"/>
          <w:sz w:val="24"/>
          <w:szCs w:val="24"/>
          <w14:ligatures w14:val="none"/>
        </w:rPr>
        <w:t>DIRECTOR Direcția Economică,</w:t>
      </w:r>
      <w:r w:rsidRPr="00BC5F8D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                                         </w:t>
      </w:r>
      <w:r w:rsidRPr="00BC5F8D">
        <w:rPr>
          <w:rFonts w:ascii="Times New Roman" w:eastAsia="Times New Roman" w:hAnsi="Times New Roman" w:cs="Times New Roman"/>
          <w:b/>
          <w:bCs/>
          <w:spacing w:val="-2"/>
          <w:kern w:val="0"/>
          <w:sz w:val="24"/>
          <w:szCs w:val="24"/>
          <w14:ligatures w14:val="none"/>
        </w:rPr>
        <w:t xml:space="preserve">DIRECTOR SPADP, </w:t>
      </w:r>
      <w:r w:rsidRPr="00BC5F8D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        </w:t>
      </w:r>
    </w:p>
    <w:p w14:paraId="6542B629" w14:textId="77777777" w:rsidR="00F37EED" w:rsidRPr="00BC5F8D" w:rsidRDefault="00F37EED" w:rsidP="00F37EED">
      <w:pPr>
        <w:widowControl w:val="0"/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                          ec. Anca Fodor</w:t>
      </w:r>
      <w:r w:rsidRPr="00BC5F8D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ab/>
        <w:t xml:space="preserve">                                         ing. Florian Moldovan   </w:t>
      </w:r>
    </w:p>
    <w:p w14:paraId="4B5323C7" w14:textId="77777777" w:rsidR="00F37EED" w:rsidRPr="00BC5F8D" w:rsidRDefault="00F37EED" w:rsidP="00F37EED">
      <w:pPr>
        <w:widowControl w:val="0"/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 xml:space="preserve">               </w:t>
      </w:r>
    </w:p>
    <w:p w14:paraId="4F905DD0" w14:textId="77777777" w:rsidR="00F37EED" w:rsidRPr="00BC5F8D" w:rsidRDefault="00F37EED" w:rsidP="00F37EED">
      <w:pPr>
        <w:widowControl w:val="0"/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706BCA34" w14:textId="77777777" w:rsidR="00F37EED" w:rsidRPr="00BC5F8D" w:rsidRDefault="00F37EED" w:rsidP="00F37EED">
      <w:pPr>
        <w:widowControl w:val="0"/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72391E54" w14:textId="77777777" w:rsidR="00F37EED" w:rsidRPr="00BC5F8D" w:rsidRDefault="00F37EED" w:rsidP="00F37EED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144D7D05" w14:textId="77777777" w:rsidR="00F37EED" w:rsidRPr="00BC5F8D" w:rsidRDefault="00F37EED" w:rsidP="00F37EED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7BC1F012" w14:textId="77777777" w:rsidR="00F37EED" w:rsidRPr="00BC5F8D" w:rsidRDefault="00F37EED" w:rsidP="00F37EED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5A23D8C6" w14:textId="77777777" w:rsidR="00F37EED" w:rsidRPr="00BC5F8D" w:rsidRDefault="00F37EED" w:rsidP="00F37EED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2C40160C" w14:textId="77777777" w:rsidR="00F37EED" w:rsidRPr="00BC5F8D" w:rsidRDefault="00F37EED" w:rsidP="00F37EED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319A9656" w14:textId="77777777" w:rsidR="00F37EED" w:rsidRPr="00BC5F8D" w:rsidRDefault="00F37EED" w:rsidP="00F37EED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12864221" w14:textId="77777777" w:rsidR="00F37EED" w:rsidRPr="00BC5F8D" w:rsidRDefault="00F37EED" w:rsidP="00F37EED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43A39A25" w14:textId="77777777" w:rsidR="00F37EED" w:rsidRPr="00BC5F8D" w:rsidRDefault="00F37EED" w:rsidP="00F37EED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765D5315" w14:textId="77777777" w:rsidR="00F37EED" w:rsidRPr="00BC5F8D" w:rsidRDefault="00F37EED" w:rsidP="00F37EED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75493E11" w14:textId="77777777" w:rsidR="00F37EED" w:rsidRPr="00BC5F8D" w:rsidRDefault="00F37EED" w:rsidP="00F37EED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15DF12AE" w14:textId="77777777" w:rsidR="00F37EED" w:rsidRPr="00BC5F8D" w:rsidRDefault="00F37EED" w:rsidP="00F37EED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16717F8E" w14:textId="77777777" w:rsidR="00F37EED" w:rsidRPr="00BC5F8D" w:rsidRDefault="00F37EED" w:rsidP="00F37EED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1B3728B4" w14:textId="77777777" w:rsidR="00F37EED" w:rsidRPr="00BC5F8D" w:rsidRDefault="00F37EED" w:rsidP="00F37EED">
      <w:pPr>
        <w:spacing w:after="0" w:line="276" w:lineRule="auto"/>
        <w:ind w:hanging="28"/>
        <w:jc w:val="both"/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ro-RO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ro-RO"/>
          <w14:ligatures w14:val="none"/>
        </w:rPr>
        <w:t xml:space="preserve">*Actele administrative sunt hotărârile de Consiliu local care intră în vigoare şi produc efecte juridice după îndeplinirea </w:t>
      </w:r>
      <w:proofErr w:type="spellStart"/>
      <w:r w:rsidRPr="00BC5F8D"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ro-RO"/>
          <w14:ligatures w14:val="none"/>
        </w:rPr>
        <w:t>condiţi</w:t>
      </w:r>
      <w:r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ro-RO"/>
          <w14:ligatures w14:val="none"/>
        </w:rPr>
        <w:t>i</w:t>
      </w:r>
      <w:r w:rsidRPr="00BC5F8D"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ro-RO"/>
          <w14:ligatures w14:val="none"/>
        </w:rPr>
        <w:t>lor</w:t>
      </w:r>
      <w:proofErr w:type="spellEnd"/>
      <w:r w:rsidRPr="00BC5F8D"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ro-RO"/>
          <w14:ligatures w14:val="none"/>
        </w:rPr>
        <w:t xml:space="preserve"> prevăzute de art. 129, art. 139 din O.U.G. nr. 57/2019 privind Codul Administrativ</w:t>
      </w:r>
    </w:p>
    <w:p w14:paraId="2E214B1F" w14:textId="77777777" w:rsidR="00F37EED" w:rsidRPr="00BC5F8D" w:rsidRDefault="00F37EED" w:rsidP="00F37EE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o-RO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lastRenderedPageBreak/>
        <w:t xml:space="preserve">ROMÂNIA                                                                                 </w:t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ab/>
        <w:t xml:space="preserve">           Proiect  </w:t>
      </w:r>
    </w:p>
    <w:p w14:paraId="4E4BB3E9" w14:textId="77777777" w:rsidR="00F37EED" w:rsidRPr="00BC5F8D" w:rsidRDefault="00F37EED" w:rsidP="00F37EED">
      <w:pPr>
        <w:widowControl w:val="0"/>
        <w:tabs>
          <w:tab w:val="left" w:pos="-72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2"/>
          <w:kern w:val="0"/>
          <w:sz w:val="20"/>
          <w:szCs w:val="20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>JUDEŢUL MUREŞ</w:t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0"/>
          <w:szCs w:val="20"/>
          <w14:ligatures w14:val="none"/>
        </w:rPr>
        <w:t xml:space="preserve">                                                                        (nu produce efecte juridice) *</w:t>
      </w:r>
    </w:p>
    <w:p w14:paraId="4941CEB5" w14:textId="77777777" w:rsidR="00F37EED" w:rsidRPr="00BC5F8D" w:rsidRDefault="00F37EED" w:rsidP="00F37EED">
      <w:pPr>
        <w:widowControl w:val="0"/>
        <w:tabs>
          <w:tab w:val="left" w:pos="-72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 xml:space="preserve">CONSILIUL LOCAL MUNICIPAL TÂRGU MUREŞ  </w:t>
      </w:r>
    </w:p>
    <w:p w14:paraId="7CA3C028" w14:textId="77777777" w:rsidR="00F37EED" w:rsidRPr="00BC5F8D" w:rsidRDefault="00F37EED" w:rsidP="00F37EED">
      <w:pPr>
        <w:widowControl w:val="0"/>
        <w:tabs>
          <w:tab w:val="left" w:pos="-720"/>
        </w:tabs>
        <w:suppressAutoHyphens/>
        <w:spacing w:after="0" w:line="240" w:lineRule="auto"/>
        <w:ind w:right="-284" w:firstLine="1080"/>
        <w:jc w:val="both"/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 xml:space="preserve">                                                                                               </w:t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ab/>
        <w:t xml:space="preserve">          Iniţiator</w:t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ab/>
        <w:t xml:space="preserve">                      PRIMAR</w:t>
      </w:r>
    </w:p>
    <w:p w14:paraId="310FA688" w14:textId="77777777" w:rsidR="00F37EED" w:rsidRPr="00BC5F8D" w:rsidRDefault="00F37EED" w:rsidP="00F37EED">
      <w:pPr>
        <w:widowControl w:val="0"/>
        <w:tabs>
          <w:tab w:val="left" w:pos="-720"/>
        </w:tabs>
        <w:suppressAutoHyphens/>
        <w:spacing w:after="0" w:line="240" w:lineRule="auto"/>
        <w:ind w:firstLine="1080"/>
        <w:jc w:val="both"/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 xml:space="preserve">                                                                           </w:t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ab/>
        <w:t xml:space="preserve">                     Soós Zoltán</w:t>
      </w:r>
    </w:p>
    <w:p w14:paraId="40748DBE" w14:textId="77777777" w:rsidR="00F37EED" w:rsidRPr="00BC5F8D" w:rsidRDefault="00F37EED" w:rsidP="00F37EED">
      <w:pPr>
        <w:widowControl w:val="0"/>
        <w:tabs>
          <w:tab w:val="left" w:pos="-72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</w:pPr>
    </w:p>
    <w:p w14:paraId="526E7FCC" w14:textId="77777777" w:rsidR="00F37EED" w:rsidRPr="00BC5F8D" w:rsidRDefault="00F37EED" w:rsidP="00F37EED">
      <w:pPr>
        <w:widowControl w:val="0"/>
        <w:tabs>
          <w:tab w:val="left" w:pos="-720"/>
        </w:tabs>
        <w:suppressAutoHyphens/>
        <w:spacing w:after="0" w:line="240" w:lineRule="auto"/>
        <w:ind w:firstLine="1080"/>
        <w:jc w:val="center"/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>H O T Ă R Â R E A     nr. ______</w:t>
      </w:r>
    </w:p>
    <w:p w14:paraId="7429A3C7" w14:textId="77777777" w:rsidR="00F37EED" w:rsidRPr="00BC5F8D" w:rsidRDefault="00F37EED" w:rsidP="00F37EED">
      <w:pPr>
        <w:widowControl w:val="0"/>
        <w:tabs>
          <w:tab w:val="left" w:pos="-720"/>
        </w:tabs>
        <w:suppressAutoHyphens/>
        <w:spacing w:after="0" w:line="240" w:lineRule="auto"/>
        <w:ind w:firstLine="1080"/>
        <w:jc w:val="center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7C7CEDFE" w14:textId="77777777" w:rsidR="00F37EED" w:rsidRPr="00BC5F8D" w:rsidRDefault="00F37EED" w:rsidP="00F37EED">
      <w:pPr>
        <w:widowControl w:val="0"/>
        <w:tabs>
          <w:tab w:val="left" w:pos="-720"/>
        </w:tabs>
        <w:suppressAutoHyphens/>
        <w:spacing w:after="0" w:line="240" w:lineRule="auto"/>
        <w:ind w:firstLine="1080"/>
        <w:jc w:val="center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  <w:t>din _____________________ 2026</w:t>
      </w:r>
    </w:p>
    <w:p w14:paraId="5FC32E45" w14:textId="77777777" w:rsidR="00F37EED" w:rsidRDefault="00F37EED" w:rsidP="00F37EED">
      <w:pPr>
        <w:widowControl w:val="0"/>
        <w:tabs>
          <w:tab w:val="left" w:pos="-720"/>
        </w:tabs>
        <w:suppressAutoHyphens/>
        <w:spacing w:after="0" w:line="240" w:lineRule="auto"/>
        <w:ind w:firstLine="1080"/>
        <w:jc w:val="center"/>
        <w:rPr>
          <w:rFonts w:ascii="Times New Roman" w:eastAsia="Times New Roman" w:hAnsi="Times New Roman" w:cs="Times New Roman"/>
          <w:bCs/>
          <w:spacing w:val="-2"/>
          <w:kern w:val="0"/>
          <w:sz w:val="24"/>
          <w:szCs w:val="24"/>
          <w14:ligatures w14:val="none"/>
        </w:rPr>
      </w:pPr>
    </w:p>
    <w:p w14:paraId="09F3CDB4" w14:textId="77777777" w:rsidR="006577FD" w:rsidRPr="00BC5F8D" w:rsidRDefault="006577FD" w:rsidP="00F37EED">
      <w:pPr>
        <w:widowControl w:val="0"/>
        <w:tabs>
          <w:tab w:val="left" w:pos="-720"/>
        </w:tabs>
        <w:suppressAutoHyphens/>
        <w:spacing w:after="0" w:line="240" w:lineRule="auto"/>
        <w:ind w:firstLine="1080"/>
        <w:jc w:val="center"/>
        <w:rPr>
          <w:rFonts w:ascii="Times New Roman" w:eastAsia="Times New Roman" w:hAnsi="Times New Roman" w:cs="Times New Roman"/>
          <w:bCs/>
          <w:spacing w:val="-2"/>
          <w:kern w:val="0"/>
          <w:sz w:val="24"/>
          <w:szCs w:val="24"/>
          <w14:ligatures w14:val="none"/>
        </w:rPr>
      </w:pPr>
    </w:p>
    <w:p w14:paraId="5DD2F6CA" w14:textId="77777777" w:rsidR="00F37EED" w:rsidRPr="00BC5F8D" w:rsidRDefault="00F37EED" w:rsidP="00F37EED">
      <w:pPr>
        <w:widowControl w:val="0"/>
        <w:tabs>
          <w:tab w:val="left" w:pos="-72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iCs/>
          <w:spacing w:val="-2"/>
          <w:kern w:val="0"/>
          <w:sz w:val="24"/>
          <w:szCs w:val="24"/>
          <w14:ligatures w14:val="none"/>
        </w:rPr>
      </w:pPr>
      <w:bookmarkStart w:id="17" w:name="_Hlk216161397"/>
      <w:r w:rsidRPr="00BC5F8D">
        <w:rPr>
          <w:rFonts w:ascii="Times New Roman" w:eastAsia="Times New Roman" w:hAnsi="Times New Roman" w:cs="Times New Roman"/>
          <w:iCs/>
          <w:spacing w:val="-2"/>
          <w:kern w:val="0"/>
          <w:sz w:val="24"/>
          <w:szCs w:val="24"/>
          <w14:ligatures w14:val="none"/>
        </w:rPr>
        <w:t>privind aprobarea documentației de avizare a lucrărilor de intervenții și a indicatorilor tehnico-</w:t>
      </w:r>
    </w:p>
    <w:p w14:paraId="0152888A" w14:textId="77777777" w:rsidR="00F37EED" w:rsidRPr="00BC5F8D" w:rsidRDefault="00F37EED" w:rsidP="00F37EED">
      <w:pPr>
        <w:widowControl w:val="0"/>
        <w:tabs>
          <w:tab w:val="left" w:pos="-72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iCs/>
          <w:spacing w:val="-2"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iCs/>
          <w:spacing w:val="-2"/>
          <w:kern w:val="0"/>
          <w:sz w:val="24"/>
          <w:szCs w:val="24"/>
          <w14:ligatures w14:val="none"/>
        </w:rPr>
        <w:t>economici aferenți obiectivului de investiții</w:t>
      </w:r>
    </w:p>
    <w:p w14:paraId="564CD1DA" w14:textId="341D39D5" w:rsidR="00F37EED" w:rsidRPr="00BC5F8D" w:rsidRDefault="00F37EED" w:rsidP="00F37EED">
      <w:pPr>
        <w:widowControl w:val="0"/>
        <w:tabs>
          <w:tab w:val="left" w:pos="-72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iCs/>
          <w:spacing w:val="-2"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bCs/>
          <w:spacing w:val="-2"/>
          <w:kern w:val="0"/>
          <w:sz w:val="24"/>
          <w:szCs w:val="24"/>
          <w14:ligatures w14:val="none"/>
        </w:rPr>
        <w:t xml:space="preserve">„DALI </w:t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 xml:space="preserve"> pentru reabilitare conducta de apă strada </w:t>
      </w:r>
      <w:r w:rsidR="00AE443C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>Târgului - Ion Creangă</w:t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>, Municipiul Târgu-Mureș”</w:t>
      </w:r>
    </w:p>
    <w:bookmarkEnd w:id="17"/>
    <w:p w14:paraId="5C1B691E" w14:textId="77777777" w:rsidR="00F37EED" w:rsidRPr="00BC5F8D" w:rsidRDefault="00F37EED" w:rsidP="00F37EED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14:ligatures w14:val="none"/>
        </w:rPr>
      </w:pPr>
    </w:p>
    <w:p w14:paraId="229C8FCC" w14:textId="77777777" w:rsidR="00F37EED" w:rsidRPr="00BC5F8D" w:rsidRDefault="00F37EED" w:rsidP="00F37EED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14:ligatures w14:val="none"/>
        </w:rPr>
        <w:t xml:space="preserve">        Consiliul Local al Municipiului Târgu Mureș, întrunit în ședință ordinară de lucru,</w:t>
      </w:r>
    </w:p>
    <w:p w14:paraId="6B454E2A" w14:textId="77777777" w:rsidR="00F37EED" w:rsidRPr="00BC5F8D" w:rsidRDefault="00F37EED" w:rsidP="00F37EED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      </w:t>
      </w:r>
    </w:p>
    <w:p w14:paraId="5CD47EEB" w14:textId="77777777" w:rsidR="00F37EED" w:rsidRPr="00BC5F8D" w:rsidRDefault="00F37EED" w:rsidP="00F37EED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 </w:t>
      </w: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Având în vedere:</w:t>
      </w:r>
    </w:p>
    <w:p w14:paraId="5F15D94E" w14:textId="562480A5" w:rsidR="00F37EED" w:rsidRPr="00BC5F8D" w:rsidRDefault="00F37EED" w:rsidP="00F37EED">
      <w:pPr>
        <w:widowControl w:val="0"/>
        <w:numPr>
          <w:ilvl w:val="0"/>
          <w:numId w:val="2"/>
        </w:numPr>
        <w:tabs>
          <w:tab w:val="left" w:pos="-720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pacing w:val="-2"/>
          <w:kern w:val="0"/>
          <w:sz w:val="24"/>
          <w:szCs w:val="24"/>
          <w14:ligatures w14:val="none"/>
        </w:rPr>
      </w:pPr>
      <w:r w:rsidRPr="00BC5F8D">
        <w:rPr>
          <w:rFonts w:ascii="Times New Roman" w:eastAsia="Calibri" w:hAnsi="Times New Roman" w:cs="Times New Roman"/>
          <w:spacing w:val="-2"/>
          <w:kern w:val="0"/>
          <w:sz w:val="24"/>
          <w:szCs w:val="24"/>
          <w14:ligatures w14:val="none"/>
        </w:rPr>
        <w:t>Referatul de aprobare nr.</w:t>
      </w:r>
      <w:r w:rsidRPr="00BC5F8D">
        <w:rPr>
          <w:rFonts w:ascii="Times New Roman" w:eastAsia="Calibri" w:hAnsi="Times New Roman" w:cs="Times New Roman"/>
          <w:b/>
          <w:bCs/>
          <w:spacing w:val="-2"/>
          <w:kern w:val="0"/>
          <w:sz w:val="24"/>
          <w:szCs w:val="24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33</w:t>
      </w:r>
      <w:r w:rsidR="00AE443C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104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/170</w:t>
      </w:r>
      <w:r w:rsidR="00AE443C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2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/07.07.2026</w:t>
      </w:r>
      <w:r w:rsidRPr="00BC5F8D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</w:t>
      </w:r>
      <w:r w:rsidRPr="00BC5F8D">
        <w:rPr>
          <w:rFonts w:ascii="Times New Roman" w:eastAsia="Calibri" w:hAnsi="Times New Roman" w:cs="Times New Roman"/>
          <w:spacing w:val="-2"/>
          <w:kern w:val="0"/>
          <w:sz w:val="24"/>
          <w:szCs w:val="24"/>
          <w14:ligatures w14:val="none"/>
        </w:rPr>
        <w:t>inițiat de Primar prin Direcția Tehnică</w:t>
      </w:r>
      <w:bookmarkStart w:id="18" w:name="_Hlk2852973"/>
      <w:r w:rsidRPr="00BC5F8D">
        <w:rPr>
          <w:rFonts w:ascii="Times New Roman" w:eastAsia="Calibri" w:hAnsi="Times New Roman" w:cs="Times New Roman"/>
          <w:spacing w:val="-2"/>
          <w:kern w:val="0"/>
          <w:sz w:val="24"/>
          <w:szCs w:val="24"/>
          <w14:ligatures w14:val="none"/>
        </w:rPr>
        <w:t xml:space="preserve">, </w:t>
      </w:r>
      <w:r w:rsidRPr="00BC5F8D">
        <w:rPr>
          <w:rFonts w:ascii="Times New Roman" w:eastAsia="Times New Roman" w:hAnsi="Times New Roman" w:cs="Times New Roman"/>
          <w:iCs/>
          <w:spacing w:val="-2"/>
          <w:kern w:val="0"/>
          <w:sz w:val="24"/>
          <w:szCs w:val="24"/>
          <w14:ligatures w14:val="none"/>
        </w:rPr>
        <w:t xml:space="preserve">privind aprobarea Documentației de Avizare a Lucrărilor de Intervenții și a indicatorilor tehnico-economici aferenți obiectivului de investiții  </w:t>
      </w:r>
      <w:bookmarkStart w:id="19" w:name="_Hlk105497324"/>
      <w:bookmarkStart w:id="20" w:name="_Hlk105497167"/>
      <w:r w:rsidRPr="00BC5F8D">
        <w:rPr>
          <w:rFonts w:ascii="Times New Roman" w:eastAsia="Times New Roman" w:hAnsi="Times New Roman" w:cs="Times New Roman"/>
          <w:b/>
          <w:bCs/>
          <w:spacing w:val="-2"/>
          <w:kern w:val="0"/>
          <w:sz w:val="24"/>
          <w:szCs w:val="24"/>
          <w14:ligatures w14:val="none"/>
        </w:rPr>
        <w:t xml:space="preserve">„DALI </w:t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 xml:space="preserve"> pentru reabilitare conductă de apă strada </w:t>
      </w:r>
      <w:r w:rsidR="00AE443C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>Târgului - Ion Creangă</w:t>
      </w:r>
      <w:r w:rsidRPr="00AE1CA8">
        <w:rPr>
          <w:rFonts w:ascii="Times New Roman" w:eastAsia="Times New Roman" w:hAnsi="Times New Roman" w:cs="Times New Roman"/>
          <w:b/>
          <w:iCs/>
          <w:spacing w:val="-2"/>
          <w:kern w:val="0"/>
          <w:sz w:val="24"/>
          <w:szCs w:val="24"/>
          <w14:ligatures w14:val="none"/>
        </w:rPr>
        <w:t>,</w:t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 xml:space="preserve"> Municipiul Târgu-Mureș”</w:t>
      </w:r>
      <w:bookmarkStart w:id="21" w:name="_Hlk216257137"/>
      <w:bookmarkEnd w:id="19"/>
      <w:r w:rsidRPr="00BC5F8D">
        <w:rPr>
          <w:rFonts w:ascii="Times New Roman" w:eastAsia="Calibri" w:hAnsi="Times New Roman" w:cs="Times New Roman"/>
          <w:b/>
          <w:bCs/>
          <w:spacing w:val="-2"/>
          <w:kern w:val="0"/>
          <w:sz w:val="24"/>
          <w:szCs w:val="24"/>
          <w14:ligatures w14:val="none"/>
        </w:rPr>
        <w:t>,</w:t>
      </w:r>
    </w:p>
    <w:bookmarkEnd w:id="18"/>
    <w:bookmarkEnd w:id="20"/>
    <w:bookmarkEnd w:id="21"/>
    <w:p w14:paraId="643E80AB" w14:textId="77777777" w:rsidR="00F37EED" w:rsidRPr="00BC5F8D" w:rsidRDefault="00F37EED" w:rsidP="00F37EED">
      <w:pPr>
        <w:widowControl w:val="0"/>
        <w:numPr>
          <w:ilvl w:val="0"/>
          <w:numId w:val="2"/>
        </w:numPr>
        <w:tabs>
          <w:tab w:val="left" w:pos="-720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pacing w:val="-2"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spacing w:val="-2"/>
          <w:kern w:val="0"/>
          <w:sz w:val="24"/>
          <w:szCs w:val="24"/>
          <w14:ligatures w14:val="none"/>
        </w:rPr>
        <w:t>Avizul favorabil al Administrației Domeniului Public, respectiv al Direcției economice;</w:t>
      </w:r>
    </w:p>
    <w:p w14:paraId="4CDAF936" w14:textId="77777777" w:rsidR="00F37EED" w:rsidRPr="00BC5F8D" w:rsidRDefault="00F37EED" w:rsidP="00F37EED">
      <w:pPr>
        <w:widowControl w:val="0"/>
        <w:numPr>
          <w:ilvl w:val="0"/>
          <w:numId w:val="2"/>
        </w:numPr>
        <w:tabs>
          <w:tab w:val="left" w:pos="-720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pacing w:val="-2"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iCs/>
          <w:spacing w:val="-2"/>
          <w:kern w:val="0"/>
          <w:sz w:val="24"/>
          <w:szCs w:val="24"/>
          <w14:ligatures w14:val="none"/>
        </w:rPr>
        <w:t>Raportul de specialitate al Direcției juridice, contencios administrativ și administrație publică locală;</w:t>
      </w:r>
    </w:p>
    <w:p w14:paraId="07976556" w14:textId="77777777" w:rsidR="00F37EED" w:rsidRPr="00BC5F8D" w:rsidRDefault="00F37EED" w:rsidP="00F37EED">
      <w:pPr>
        <w:widowControl w:val="0"/>
        <w:numPr>
          <w:ilvl w:val="0"/>
          <w:numId w:val="2"/>
        </w:numPr>
        <w:tabs>
          <w:tab w:val="left" w:pos="-720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pacing w:val="-2"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iCs/>
          <w:spacing w:val="-2"/>
          <w:kern w:val="0"/>
          <w:sz w:val="24"/>
          <w:szCs w:val="24"/>
          <w14:ligatures w14:val="none"/>
        </w:rPr>
        <w:t>Raportul de specialitate al Direcției Arhitect șef;</w:t>
      </w:r>
    </w:p>
    <w:p w14:paraId="56174A1D" w14:textId="77777777" w:rsidR="00F37EED" w:rsidRPr="00BC5F8D" w:rsidRDefault="00F37EED" w:rsidP="00F37EED">
      <w:pPr>
        <w:widowControl w:val="0"/>
        <w:tabs>
          <w:tab w:val="left" w:pos="-720"/>
        </w:tabs>
        <w:suppressAutoHyphens/>
        <w:spacing w:after="0" w:line="240" w:lineRule="auto"/>
        <w:ind w:left="1080"/>
        <w:jc w:val="both"/>
        <w:rPr>
          <w:rFonts w:ascii="Times New Roman" w:eastAsia="Calibri" w:hAnsi="Times New Roman" w:cs="Times New Roman"/>
          <w:b/>
          <w:bCs/>
          <w:spacing w:val="-2"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bCs/>
          <w:iCs/>
          <w:spacing w:val="-2"/>
          <w:kern w:val="0"/>
          <w:sz w:val="24"/>
          <w:szCs w:val="24"/>
          <w14:ligatures w14:val="none"/>
        </w:rPr>
        <w:t>Luând în considerare</w:t>
      </w:r>
      <w:r w:rsidRPr="00BC5F8D">
        <w:rPr>
          <w:rFonts w:ascii="Times New Roman" w:eastAsia="Times New Roman" w:hAnsi="Times New Roman" w:cs="Times New Roman"/>
          <w:iCs/>
          <w:spacing w:val="-2"/>
          <w:kern w:val="0"/>
          <w:sz w:val="24"/>
          <w:szCs w:val="24"/>
          <w14:ligatures w14:val="none"/>
        </w:rPr>
        <w:t xml:space="preserve"> Raportul comisiilor de specialitate din cadrul Consiliului local al Municipiului Târgu Mureș;</w:t>
      </w:r>
      <w:r w:rsidRPr="00BC5F8D">
        <w:rPr>
          <w:rFonts w:ascii="Times New Roman" w:eastAsia="Times New Roman" w:hAnsi="Times New Roman" w:cs="Times New Roman"/>
          <w:iCs/>
          <w:spacing w:val="-2"/>
          <w:kern w:val="0"/>
          <w:sz w:val="24"/>
          <w:szCs w:val="24"/>
          <w14:ligatures w14:val="none"/>
        </w:rPr>
        <w:tab/>
      </w:r>
    </w:p>
    <w:p w14:paraId="56832B60" w14:textId="77777777" w:rsidR="00F37EED" w:rsidRPr="00BC5F8D" w:rsidRDefault="00F37EED" w:rsidP="00F37EED">
      <w:pPr>
        <w:spacing w:before="240" w:line="240" w:lineRule="auto"/>
        <w:ind w:left="284" w:firstLine="850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BC5F8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      </w:t>
      </w: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 xml:space="preserve"> În conformitate cu prevederile:</w:t>
      </w:r>
    </w:p>
    <w:p w14:paraId="0123F0D9" w14:textId="77777777" w:rsidR="00F37EED" w:rsidRPr="00BC5F8D" w:rsidRDefault="00F37EED" w:rsidP="00F37EED">
      <w:pPr>
        <w:numPr>
          <w:ilvl w:val="0"/>
          <w:numId w:val="3"/>
        </w:numPr>
        <w:spacing w:after="0" w:line="240" w:lineRule="auto"/>
        <w:ind w:left="284" w:firstLine="850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bookmarkStart w:id="22" w:name="_Hlk80172456"/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Art. 66 pct. 1 din Ordonanța de urgență a Guvernului nr. 114/2018 privind instituirea unor măsuri în domeniul investițiilor publice şi a unor măsuri fiscal bugetare; </w:t>
      </w:r>
    </w:p>
    <w:p w14:paraId="5ADB68AE" w14:textId="77777777" w:rsidR="00F37EED" w:rsidRPr="00BC5F8D" w:rsidRDefault="00F37EED" w:rsidP="00F37EED">
      <w:pPr>
        <w:numPr>
          <w:ilvl w:val="0"/>
          <w:numId w:val="3"/>
        </w:numPr>
        <w:spacing w:after="0" w:line="240" w:lineRule="auto"/>
        <w:ind w:left="284" w:firstLine="850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Art. 7, art. 9 din HG nr. 907/2016 privind etapele de elaborare şi conținutul-cadru al documentațiilor tehnico-economice aferente obiectivelor/proiectelor de investiții finanțate din fonduri publice, cu modificările şi completările ulterioare;</w:t>
      </w:r>
    </w:p>
    <w:bookmarkEnd w:id="22"/>
    <w:p w14:paraId="2E4BCFBA" w14:textId="77777777" w:rsidR="00F37EED" w:rsidRPr="00BC5F8D" w:rsidRDefault="00F37EED" w:rsidP="00F37EED">
      <w:pPr>
        <w:numPr>
          <w:ilvl w:val="0"/>
          <w:numId w:val="3"/>
        </w:numPr>
        <w:suppressAutoHyphens/>
        <w:spacing w:after="0" w:line="240" w:lineRule="auto"/>
        <w:ind w:left="284" w:firstLine="850"/>
        <w:jc w:val="both"/>
        <w:rPr>
          <w:rFonts w:ascii="Times New Roman" w:eastAsia="Times New Roman" w:hAnsi="Times New Roman" w:cs="Times New Roman"/>
          <w:b/>
          <w:iCs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Cs/>
          <w:kern w:val="0"/>
          <w:sz w:val="24"/>
          <w:szCs w:val="24"/>
          <w14:ligatures w14:val="none"/>
        </w:rPr>
        <w:t>Legii nr. 24/2000 privind normele de tehnică legislativă pentru elaborarea actelor normative, republicată, cu modificările şi completările ulterioare;</w:t>
      </w:r>
    </w:p>
    <w:p w14:paraId="2D6CE2D2" w14:textId="77777777" w:rsidR="00F37EED" w:rsidRPr="00BC5F8D" w:rsidRDefault="00F37EED" w:rsidP="00F37EED">
      <w:pPr>
        <w:numPr>
          <w:ilvl w:val="0"/>
          <w:numId w:val="3"/>
        </w:numPr>
        <w:suppressAutoHyphens/>
        <w:spacing w:after="0" w:line="240" w:lineRule="auto"/>
        <w:ind w:left="284" w:firstLine="850"/>
        <w:jc w:val="both"/>
        <w:rPr>
          <w:rFonts w:ascii="Times New Roman" w:eastAsia="Times New Roman" w:hAnsi="Times New Roman" w:cs="Times New Roman"/>
          <w:b/>
          <w:iCs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Cs/>
          <w:kern w:val="0"/>
          <w:sz w:val="24"/>
          <w:szCs w:val="24"/>
          <w14:ligatures w14:val="none"/>
        </w:rPr>
        <w:t xml:space="preserve">Art. 1 alin. (2) din Legea nr. 500/2002 privind finanțele publice locale, cu modificările şi completările ulterioare; </w:t>
      </w:r>
    </w:p>
    <w:p w14:paraId="45465A5F" w14:textId="77777777" w:rsidR="00F37EED" w:rsidRPr="00243BC7" w:rsidRDefault="00F37EED" w:rsidP="00F37EED">
      <w:pPr>
        <w:numPr>
          <w:ilvl w:val="0"/>
          <w:numId w:val="3"/>
        </w:numPr>
        <w:suppressAutoHyphens/>
        <w:spacing w:after="0" w:line="240" w:lineRule="auto"/>
        <w:ind w:left="284" w:firstLine="850"/>
        <w:jc w:val="both"/>
        <w:rPr>
          <w:rFonts w:ascii="Times New Roman" w:eastAsia="Times New Roman" w:hAnsi="Times New Roman" w:cs="Times New Roman"/>
          <w:b/>
          <w:iCs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iCs/>
          <w:kern w:val="0"/>
          <w:sz w:val="24"/>
          <w:szCs w:val="24"/>
          <w14:ligatures w14:val="none"/>
        </w:rPr>
        <w:t xml:space="preserve">Art. </w:t>
      </w:r>
      <w:r w:rsidRPr="00BC5F8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14 alin. (4), art. </w:t>
      </w:r>
      <w:r w:rsidRPr="00BC5F8D">
        <w:rPr>
          <w:rFonts w:ascii="Times New Roman" w:eastAsia="Times New Roman" w:hAnsi="Times New Roman" w:cs="Times New Roman"/>
          <w:bCs/>
          <w:iCs/>
          <w:kern w:val="0"/>
          <w:sz w:val="24"/>
          <w:szCs w:val="24"/>
          <w14:ligatures w14:val="none"/>
        </w:rPr>
        <w:t>44, alin. (1) și art. 45 al Legii nr. 273/2006 privind finanțele publice locale, cu modificările şi completările ulterioare;</w:t>
      </w:r>
    </w:p>
    <w:p w14:paraId="76F508D1" w14:textId="77777777" w:rsidR="00243BC7" w:rsidRDefault="00243BC7" w:rsidP="00243BC7">
      <w:pPr>
        <w:numPr>
          <w:ilvl w:val="0"/>
          <w:numId w:val="3"/>
        </w:numPr>
        <w:tabs>
          <w:tab w:val="left" w:pos="993"/>
        </w:tabs>
        <w:suppressAutoHyphens/>
        <w:spacing w:after="0" w:line="240" w:lineRule="auto"/>
        <w:ind w:left="284" w:firstLine="850"/>
        <w:jc w:val="both"/>
        <w:rPr>
          <w:rFonts w:ascii="Times New Roman" w:eastAsia="Times New Roman" w:hAnsi="Times New Roman" w:cs="Times New Roman"/>
          <w:b/>
          <w:iCs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bCs/>
          <w:iCs/>
          <w:kern w:val="0"/>
          <w:sz w:val="24"/>
          <w:szCs w:val="24"/>
          <w14:ligatures w14:val="none"/>
        </w:rPr>
        <w:t>HG nr.490/2011</w:t>
      </w:r>
      <w:r>
        <w:rPr>
          <w:rFonts w:ascii="Times New Roman" w:hAnsi="Times New Roman" w:cs="Times New Roman"/>
          <w:kern w:val="0"/>
          <w:sz w:val="24"/>
          <w:szCs w:val="24"/>
        </w:rPr>
        <w:t xml:space="preserve"> privind completarea </w:t>
      </w:r>
      <w:r>
        <w:rPr>
          <w:rFonts w:ascii="Times New Roman" w:hAnsi="Times New Roman" w:cs="Times New Roman"/>
          <w:color w:val="000000" w:themeColor="text1"/>
          <w:kern w:val="0"/>
          <w:sz w:val="24"/>
          <w:szCs w:val="24"/>
        </w:rPr>
        <w:t>Regulamentului</w:t>
      </w:r>
      <w:r>
        <w:rPr>
          <w:rFonts w:ascii="Times New Roman" w:hAnsi="Times New Roman" w:cs="Times New Roman"/>
          <w:kern w:val="0"/>
          <w:sz w:val="24"/>
          <w:szCs w:val="24"/>
        </w:rPr>
        <w:t xml:space="preserve"> general de urbanism, aprobat prin Hotărârea Guvernului nr. 525/1996;</w:t>
      </w:r>
      <w:r>
        <w:rPr>
          <w:rFonts w:ascii="Times New Roman" w:eastAsia="Times New Roman" w:hAnsi="Times New Roman" w:cs="Times New Roman"/>
          <w:bCs/>
          <w:iCs/>
          <w:kern w:val="0"/>
          <w:sz w:val="24"/>
          <w:szCs w:val="24"/>
          <w14:ligatures w14:val="none"/>
        </w:rPr>
        <w:t xml:space="preserve"> </w:t>
      </w:r>
    </w:p>
    <w:p w14:paraId="316038EE" w14:textId="77777777" w:rsidR="00243BC7" w:rsidRPr="00DB0A00" w:rsidRDefault="00243BC7" w:rsidP="00243BC7">
      <w:pPr>
        <w:numPr>
          <w:ilvl w:val="0"/>
          <w:numId w:val="3"/>
        </w:numPr>
        <w:tabs>
          <w:tab w:val="left" w:pos="993"/>
        </w:tabs>
        <w:suppressAutoHyphens/>
        <w:spacing w:after="0" w:line="240" w:lineRule="auto"/>
        <w:ind w:left="284" w:firstLine="850"/>
        <w:jc w:val="both"/>
        <w:rPr>
          <w:rFonts w:ascii="Times New Roman" w:eastAsia="Times New Roman" w:hAnsi="Times New Roman" w:cs="Times New Roman"/>
          <w:b/>
          <w:iCs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bCs/>
          <w:iCs/>
          <w:kern w:val="0"/>
          <w:sz w:val="24"/>
          <w:szCs w:val="24"/>
          <w14:ligatures w14:val="none"/>
        </w:rPr>
        <w:t>art. 2 lin (1) lit. „b”</w:t>
      </w:r>
      <w:r>
        <w:rPr>
          <w:rFonts w:ascii="Times New Roman" w:eastAsia="Times New Roman" w:hAnsi="Times New Roman" w:cs="Times New Roman"/>
          <w:b/>
          <w:iCs/>
          <w:kern w:val="0"/>
          <w:sz w:val="24"/>
          <w:szCs w:val="24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Cs/>
          <w:iCs/>
          <w:kern w:val="0"/>
          <w:sz w:val="24"/>
          <w:szCs w:val="24"/>
          <w14:ligatures w14:val="none"/>
        </w:rPr>
        <w:t>al</w:t>
      </w:r>
      <w:r>
        <w:rPr>
          <w:rFonts w:ascii="Times New Roman" w:eastAsia="Times New Roman" w:hAnsi="Times New Roman" w:cs="Times New Roman"/>
          <w:b/>
          <w:iCs/>
          <w:kern w:val="0"/>
          <w:sz w:val="24"/>
          <w:szCs w:val="24"/>
          <w14:ligatures w14:val="none"/>
        </w:rPr>
        <w:t xml:space="preserve"> </w:t>
      </w:r>
      <w:r>
        <w:rPr>
          <w:rFonts w:ascii="Times New Roman" w:hAnsi="Times New Roman" w:cs="Times New Roman"/>
          <w:kern w:val="0"/>
          <w:sz w:val="24"/>
          <w:szCs w:val="24"/>
        </w:rPr>
        <w:t xml:space="preserve">Legii nr. 255/2010 privind exproprierea pentru cauză de utilitate publică, necesară realizării unor obiective de interes național, județean </w:t>
      </w:r>
      <w:proofErr w:type="spellStart"/>
      <w:r>
        <w:rPr>
          <w:rFonts w:ascii="Times New Roman" w:hAnsi="Times New Roman" w:cs="Times New Roman"/>
          <w:kern w:val="0"/>
          <w:sz w:val="24"/>
          <w:szCs w:val="24"/>
        </w:rPr>
        <w:t>şi</w:t>
      </w:r>
      <w:proofErr w:type="spellEnd"/>
      <w:r>
        <w:rPr>
          <w:rFonts w:ascii="Times New Roman" w:hAnsi="Times New Roman" w:cs="Times New Roman"/>
          <w:kern w:val="0"/>
          <w:sz w:val="24"/>
          <w:szCs w:val="24"/>
        </w:rPr>
        <w:t xml:space="preserve"> local</w:t>
      </w:r>
      <w:r>
        <w:rPr>
          <w:rFonts w:ascii="Times New Roman" w:eastAsia="Times New Roman" w:hAnsi="Times New Roman" w:cs="Times New Roman"/>
          <w:bCs/>
          <w:iCs/>
          <w:kern w:val="0"/>
          <w:sz w:val="24"/>
          <w:szCs w:val="24"/>
          <w14:ligatures w14:val="none"/>
        </w:rPr>
        <w:t>;</w:t>
      </w:r>
    </w:p>
    <w:p w14:paraId="3B488460" w14:textId="77777777" w:rsidR="00DB0A00" w:rsidRDefault="00DB0A00" w:rsidP="00DB0A00">
      <w:pPr>
        <w:pStyle w:val="ListParagraph"/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bCs/>
          <w:iCs/>
          <w:kern w:val="0"/>
          <w:sz w:val="24"/>
          <w:szCs w:val="24"/>
          <w14:ligatures w14:val="none"/>
        </w:rPr>
        <w:t>art. 3 și art. 11, alin. (1) din Legea 422/2001 privind protejarea monumentelor istorice.</w:t>
      </w:r>
    </w:p>
    <w:p w14:paraId="5293E030" w14:textId="74A4D2FF" w:rsidR="00F37EED" w:rsidRPr="00BC5F8D" w:rsidRDefault="00243BC7" w:rsidP="00243BC7">
      <w:pPr>
        <w:suppressAutoHyphens/>
        <w:spacing w:after="0" w:line="240" w:lineRule="auto"/>
        <w:ind w:left="284" w:firstLine="850"/>
        <w:jc w:val="both"/>
        <w:rPr>
          <w:rFonts w:ascii="Times New Roman" w:eastAsia="Times New Roman" w:hAnsi="Times New Roman" w:cs="Times New Roman"/>
          <w:b/>
          <w:iCs/>
          <w:kern w:val="0"/>
          <w:sz w:val="24"/>
          <w:szCs w:val="24"/>
          <w14:ligatures w14:val="none"/>
        </w:rPr>
      </w:pPr>
      <w:r w:rsidRPr="00E202A9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În temeiul</w:t>
      </w:r>
      <w:r w:rsidRPr="00E202A9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E202A9">
        <w:rPr>
          <w:rFonts w:ascii="Times New Roman" w:hAnsi="Times New Roman" w:cs="Times New Roman"/>
          <w:b/>
          <w:bCs/>
          <w:kern w:val="0"/>
          <w:sz w:val="24"/>
          <w:szCs w:val="24"/>
          <w14:ligatures w14:val="none"/>
        </w:rPr>
        <w:t>prevederilor</w:t>
      </w:r>
      <w:r w:rsidRPr="00E202A9">
        <w:rPr>
          <w:rFonts w:ascii="Times New Roman" w:hAnsi="Times New Roman" w:cs="Times New Roman"/>
          <w:kern w:val="0"/>
          <w:sz w:val="24"/>
          <w:szCs w:val="24"/>
          <w14:ligatures w14:val="none"/>
        </w:rPr>
        <w:t xml:space="preserve"> a</w:t>
      </w:r>
      <w:r w:rsidRPr="00E202A9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rt. 129 alin. (1), alin. (14), art. 139, art. 196, alin. (1) li. „a” și ale art. 243, alin (1), lit. „a” din OUG nr. 57/05.07.2019 privind Codul administrativ, cu modificările şi completările ulterioare</w:t>
      </w:r>
    </w:p>
    <w:p w14:paraId="0E0C7A44" w14:textId="77777777" w:rsidR="00F37EED" w:rsidRDefault="00F37EED" w:rsidP="00F37EED">
      <w:pPr>
        <w:suppressAutoHyphens/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b/>
          <w:iCs/>
          <w:kern w:val="0"/>
          <w:sz w:val="24"/>
          <w:szCs w:val="24"/>
          <w14:ligatures w14:val="none"/>
        </w:rPr>
      </w:pPr>
    </w:p>
    <w:p w14:paraId="1DB96943" w14:textId="77777777" w:rsidR="006577FD" w:rsidRDefault="006577FD" w:rsidP="00F37EED">
      <w:pPr>
        <w:suppressAutoHyphens/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b/>
          <w:iCs/>
          <w:kern w:val="0"/>
          <w:sz w:val="24"/>
          <w:szCs w:val="24"/>
          <w14:ligatures w14:val="none"/>
        </w:rPr>
      </w:pPr>
    </w:p>
    <w:p w14:paraId="6846E9D9" w14:textId="77777777" w:rsidR="006577FD" w:rsidRDefault="006577FD" w:rsidP="00F37EED">
      <w:pPr>
        <w:suppressAutoHyphens/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b/>
          <w:iCs/>
          <w:kern w:val="0"/>
          <w:sz w:val="24"/>
          <w:szCs w:val="24"/>
          <w14:ligatures w14:val="none"/>
        </w:rPr>
      </w:pPr>
    </w:p>
    <w:p w14:paraId="4A050F9A" w14:textId="77777777" w:rsidR="006577FD" w:rsidRPr="00BC5F8D" w:rsidRDefault="006577FD" w:rsidP="00F37EED">
      <w:pPr>
        <w:suppressAutoHyphens/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b/>
          <w:iCs/>
          <w:kern w:val="0"/>
          <w:sz w:val="24"/>
          <w:szCs w:val="24"/>
          <w14:ligatures w14:val="none"/>
        </w:rPr>
      </w:pPr>
    </w:p>
    <w:p w14:paraId="0FBB3A9A" w14:textId="77777777" w:rsidR="00F37EED" w:rsidRPr="00BC5F8D" w:rsidRDefault="00F37EED" w:rsidP="00F37EED">
      <w:pPr>
        <w:spacing w:line="240" w:lineRule="auto"/>
        <w:contextualSpacing/>
        <w:jc w:val="center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  <w:r w:rsidRPr="00BC5F8D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H o t ă r ă </w:t>
      </w:r>
      <w:proofErr w:type="spellStart"/>
      <w:r w:rsidRPr="00BC5F8D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>ş</w:t>
      </w:r>
      <w:proofErr w:type="spellEnd"/>
      <w:r w:rsidRPr="00BC5F8D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 t e :</w:t>
      </w:r>
    </w:p>
    <w:p w14:paraId="1CC3ECC1" w14:textId="77777777" w:rsidR="00F37EED" w:rsidRPr="00BC5F8D" w:rsidRDefault="00F37EED" w:rsidP="00F37EED">
      <w:pPr>
        <w:spacing w:line="240" w:lineRule="auto"/>
        <w:contextualSpacing/>
        <w:jc w:val="both"/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iCs/>
          <w:kern w:val="0"/>
          <w:sz w:val="24"/>
          <w:szCs w:val="24"/>
          <w14:ligatures w14:val="none"/>
        </w:rPr>
        <w:t xml:space="preserve"> </w:t>
      </w:r>
    </w:p>
    <w:p w14:paraId="235E748B" w14:textId="29EC90DA" w:rsidR="00F37EED" w:rsidRPr="009E418B" w:rsidRDefault="00F37EED" w:rsidP="00F37EED">
      <w:pPr>
        <w:spacing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</w:pPr>
      <w:r w:rsidRPr="00BC5F8D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  Art.1.</w:t>
      </w:r>
      <w:r w:rsidRPr="00BC5F8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Se aprobă </w:t>
      </w:r>
      <w:r w:rsidRPr="00BC5F8D">
        <w:rPr>
          <w:rFonts w:ascii="Times New Roman" w:eastAsia="Calibri" w:hAnsi="Times New Roman" w:cs="Times New Roman"/>
          <w:b/>
          <w:kern w:val="0"/>
          <w:sz w:val="24"/>
          <w:szCs w:val="24"/>
          <w14:ligatures w14:val="none"/>
        </w:rPr>
        <w:t xml:space="preserve">Documentația de Avizare a Lucrărilor de Intervenții </w:t>
      </w:r>
      <w:r w:rsidRPr="00BC5F8D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pentru obiectivul ”  D.A.L.I. - </w:t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>reabilitare conduct</w:t>
      </w:r>
      <w:r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>ă</w:t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 xml:space="preserve"> de apă strada </w:t>
      </w:r>
      <w:r w:rsidR="00AE443C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>Târgului - Ion Creangă</w:t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>,</w:t>
      </w:r>
      <w:r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 xml:space="preserve"> </w:t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>Municipiul Târgu-Mureș</w:t>
      </w:r>
      <w:r w:rsidRPr="00BC5F8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și </w:t>
      </w:r>
      <w:r w:rsidRPr="00BC5F8D"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  <w:t>indicatorii tehnico–economici,</w:t>
      </w:r>
      <w:r w:rsidRPr="00BC5F8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conform anexei </w:t>
      </w: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care face parte integrantă din prezenta hotărâre, </w:t>
      </w:r>
      <w:r w:rsidRPr="00BC5F8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după cum urmează: </w:t>
      </w:r>
    </w:p>
    <w:p w14:paraId="79A9B675" w14:textId="77777777" w:rsidR="00F37EED" w:rsidRPr="00BC5F8D" w:rsidRDefault="00F37EED" w:rsidP="00F37EED">
      <w:pPr>
        <w:spacing w:line="240" w:lineRule="auto"/>
        <w:ind w:firstLine="540"/>
        <w:contextualSpacing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7EC9AF05" w14:textId="77777777" w:rsidR="00F37EED" w:rsidRPr="00BC5F8D" w:rsidRDefault="00F37EED" w:rsidP="00F37EED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</w:p>
    <w:p w14:paraId="1A4C5139" w14:textId="25E2C6EA" w:rsidR="00F37EED" w:rsidRPr="00BC5F8D" w:rsidRDefault="00F37EED" w:rsidP="00F37EED">
      <w:pPr>
        <w:spacing w:after="50" w:line="240" w:lineRule="auto"/>
        <w:ind w:firstLine="360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  <w:t>Principalii indicatori tehnico-economici aferenți obiectului de investiții</w:t>
      </w:r>
      <w:r w:rsidR="00243BC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  <w:t xml:space="preserve"> -Varianta A</w:t>
      </w:r>
    </w:p>
    <w:p w14:paraId="7CD4BBAA" w14:textId="77777777" w:rsidR="00F37EED" w:rsidRPr="00BC5F8D" w:rsidRDefault="00F37EED" w:rsidP="00F37EE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08305F4C" w14:textId="77777777" w:rsidR="00F37EED" w:rsidRPr="00BC5F8D" w:rsidRDefault="00F37EED" w:rsidP="00F37EED">
      <w:pPr>
        <w:numPr>
          <w:ilvl w:val="0"/>
          <w:numId w:val="1"/>
        </w:numPr>
        <w:tabs>
          <w:tab w:val="left" w:pos="709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  <w:bookmarkStart w:id="23" w:name="_Hlk212791881"/>
      <w:r w:rsidRPr="00BC5F8D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  <w:t>Valoarea totală a investiției cu detalierea pe structura devizului general</w:t>
      </w:r>
    </w:p>
    <w:p w14:paraId="42C4A7DF" w14:textId="7BC8A4E4" w:rsidR="00F37EED" w:rsidRPr="00BC5F8D" w:rsidRDefault="00F37EED" w:rsidP="00F37EED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Valoarea totală a investiției este de:  </w:t>
      </w:r>
      <w:r w:rsidR="00AE443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1.094.706,47</w:t>
      </w: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 xml:space="preserve"> lei </w:t>
      </w: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fără  TVA</w:t>
      </w:r>
    </w:p>
    <w:p w14:paraId="0D68F7DF" w14:textId="00ACC64F" w:rsidR="00F37EED" w:rsidRPr="00BC5F8D" w:rsidRDefault="00F37EED" w:rsidP="00F37EED">
      <w:pPr>
        <w:spacing w:after="0" w:line="240" w:lineRule="auto"/>
        <w:ind w:left="3600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 xml:space="preserve">           </w:t>
      </w:r>
      <w:r w:rsidR="00AE443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1.322.953,19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 xml:space="preserve"> </w:t>
      </w: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lei</w:t>
      </w:r>
      <w:r w:rsidRPr="00BC5F8D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  <w:t xml:space="preserve"> </w:t>
      </w: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TVA inclus</w:t>
      </w:r>
    </w:p>
    <w:p w14:paraId="0EF9E208" w14:textId="77777777" w:rsidR="00F37EED" w:rsidRPr="00BC5F8D" w:rsidRDefault="00F37EED" w:rsidP="00F37EED">
      <w:pPr>
        <w:tabs>
          <w:tab w:val="left" w:pos="5529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</w:p>
    <w:p w14:paraId="23611357" w14:textId="3A2CE524" w:rsidR="00F37EED" w:rsidRPr="00BC5F8D" w:rsidRDefault="00F37EED" w:rsidP="00F37EED">
      <w:pPr>
        <w:tabs>
          <w:tab w:val="left" w:pos="709"/>
        </w:tabs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ab/>
        <w:t xml:space="preserve">  </w:t>
      </w: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ab/>
        <w:t xml:space="preserve">         din care C+M : </w:t>
      </w: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 xml:space="preserve"> </w:t>
      </w:r>
      <w:r w:rsidR="00AE443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710.661,11</w:t>
      </w: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 xml:space="preserve"> lei</w:t>
      </w: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 fără TVA</w:t>
      </w: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 xml:space="preserve">  </w:t>
      </w:r>
    </w:p>
    <w:p w14:paraId="5E2FC08D" w14:textId="723871ED" w:rsidR="00F37EED" w:rsidRPr="00BC5F8D" w:rsidRDefault="00F37EED" w:rsidP="00F37EED">
      <w:pPr>
        <w:tabs>
          <w:tab w:val="left" w:pos="709"/>
        </w:tabs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ab/>
        <w:t xml:space="preserve">          </w:t>
      </w: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ab/>
      </w: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ab/>
        <w:t xml:space="preserve">           </w:t>
      </w:r>
      <w:r w:rsidR="00AE443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859.899,95</w:t>
      </w: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 xml:space="preserve"> lei  </w:t>
      </w: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TVA inclus  </w:t>
      </w:r>
      <w:bookmarkEnd w:id="23"/>
    </w:p>
    <w:p w14:paraId="68FADA28" w14:textId="77777777" w:rsidR="00F37EED" w:rsidRPr="00BC5F8D" w:rsidRDefault="00F37EED" w:rsidP="00F37EED">
      <w:pPr>
        <w:tabs>
          <w:tab w:val="left" w:pos="709"/>
        </w:tabs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o-RO"/>
          <w14:ligatures w14:val="none"/>
        </w:rPr>
      </w:pPr>
    </w:p>
    <w:p w14:paraId="7A9010D0" w14:textId="77777777" w:rsidR="00F37EED" w:rsidRPr="00BC5F8D" w:rsidRDefault="00F37EED" w:rsidP="00F37EED">
      <w:pPr>
        <w:numPr>
          <w:ilvl w:val="0"/>
          <w:numId w:val="1"/>
        </w:numPr>
        <w:tabs>
          <w:tab w:val="left" w:pos="709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Capacități: </w:t>
      </w: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Obiectivul de investiții are următoarele caracteristici:</w:t>
      </w:r>
    </w:p>
    <w:p w14:paraId="0C1D6710" w14:textId="7A778083" w:rsidR="00F37EED" w:rsidRPr="00BC5F8D" w:rsidRDefault="00F37EED" w:rsidP="00AE443C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C5F8D">
        <w:rPr>
          <w:rFonts w:ascii="Times New Roman" w:hAnsi="Times New Roman" w:cs="Times New Roman"/>
        </w:rPr>
        <w:tab/>
        <w:t xml:space="preserve">  </w:t>
      </w:r>
    </w:p>
    <w:p w14:paraId="3D6EC071" w14:textId="77777777" w:rsidR="00AE443C" w:rsidRPr="00A20597" w:rsidRDefault="00AE443C" w:rsidP="00AE443C">
      <w:pPr>
        <w:numPr>
          <w:ilvl w:val="0"/>
          <w:numId w:val="9"/>
        </w:numPr>
        <w:tabs>
          <w:tab w:val="left" w:pos="1985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A20597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PEHD Pn10 SDR17 conducta De 90 mm – L=65 ml</w:t>
      </w:r>
    </w:p>
    <w:p w14:paraId="5CD99002" w14:textId="77777777" w:rsidR="00AE443C" w:rsidRPr="00A20597" w:rsidRDefault="00AE443C" w:rsidP="00AE443C">
      <w:pPr>
        <w:numPr>
          <w:ilvl w:val="0"/>
          <w:numId w:val="9"/>
        </w:numPr>
        <w:tabs>
          <w:tab w:val="left" w:pos="1985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A20597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PEHD Pn10 SDR17 conducta De 110 mm – L=252 ml</w:t>
      </w:r>
    </w:p>
    <w:p w14:paraId="21767837" w14:textId="77777777" w:rsidR="00AE443C" w:rsidRPr="00A20597" w:rsidRDefault="00AE443C" w:rsidP="00AE443C">
      <w:pPr>
        <w:numPr>
          <w:ilvl w:val="0"/>
          <w:numId w:val="9"/>
        </w:numPr>
        <w:tabs>
          <w:tab w:val="left" w:pos="1985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A20597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>PEHD Pn10 SDR17 conducta De 250 mm – L=271 ml</w:t>
      </w:r>
    </w:p>
    <w:p w14:paraId="58EEA780" w14:textId="77777777" w:rsidR="00AE443C" w:rsidRPr="00A20597" w:rsidRDefault="00AE443C" w:rsidP="00AE443C">
      <w:pPr>
        <w:numPr>
          <w:ilvl w:val="0"/>
          <w:numId w:val="9"/>
        </w:numPr>
        <w:tabs>
          <w:tab w:val="left" w:pos="1985"/>
        </w:tabs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  <w14:ligatures w14:val="none"/>
        </w:rPr>
        <w:t xml:space="preserve">Branșamente de apa potabila – 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27</w:t>
      </w:r>
      <w:r w:rsidRPr="00BC5F8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 xml:space="preserve"> buc</w:t>
      </w:r>
    </w:p>
    <w:p w14:paraId="5F0798E4" w14:textId="77777777" w:rsidR="00F37EED" w:rsidRPr="00BC5F8D" w:rsidRDefault="00F37EED" w:rsidP="00AE443C">
      <w:pPr>
        <w:spacing w:after="0" w:line="240" w:lineRule="auto"/>
        <w:ind w:left="1440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:lang w:eastAsia="ro-RO"/>
          <w14:ligatures w14:val="none"/>
        </w:rPr>
      </w:pPr>
    </w:p>
    <w:p w14:paraId="418158FE" w14:textId="779385A5" w:rsidR="00F37EED" w:rsidRPr="00BC5F8D" w:rsidRDefault="00F37EED" w:rsidP="00F37EED">
      <w:pPr>
        <w:spacing w:after="0" w:line="240" w:lineRule="auto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:lang w:eastAsia="ro-RO"/>
          <w14:ligatures w14:val="none"/>
        </w:rPr>
      </w:pPr>
      <w:r w:rsidRPr="00BC5F8D">
        <w:rPr>
          <w:rFonts w:ascii="Times New Roman" w:eastAsia="Calibri" w:hAnsi="Times New Roman" w:cs="Times New Roman"/>
          <w:bCs/>
          <w:kern w:val="0"/>
          <w:sz w:val="24"/>
          <w:szCs w:val="24"/>
          <w:lang w:eastAsia="ro-RO"/>
          <w14:ligatures w14:val="none"/>
        </w:rPr>
        <w:tab/>
      </w:r>
      <w:r w:rsidRPr="00BC5F8D"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Art.2.</w:t>
      </w:r>
      <w:r w:rsidRPr="00BC5F8D">
        <w:rPr>
          <w:rFonts w:ascii="Times New Roman" w:eastAsia="Calibri" w:hAnsi="Times New Roman" w:cs="Times New Roman"/>
          <w:kern w:val="0"/>
          <w:sz w:val="24"/>
          <w:szCs w:val="24"/>
          <w:lang w:eastAsia="ro-RO"/>
          <w14:ligatures w14:val="none"/>
        </w:rPr>
        <w:t xml:space="preserve"> </w:t>
      </w:r>
      <w:r w:rsidRPr="00BC5F8D">
        <w:rPr>
          <w:rFonts w:ascii="Times New Roman" w:eastAsia="Calibri" w:hAnsi="Times New Roman" w:cs="Times New Roman"/>
          <w:bCs/>
          <w:kern w:val="0"/>
          <w:sz w:val="24"/>
          <w:szCs w:val="24"/>
          <w:lang w:eastAsia="ro-RO"/>
          <w14:ligatures w14:val="none"/>
        </w:rPr>
        <w:t xml:space="preserve">Se declară de utilitate publică de interes local obiectivul de investiții </w:t>
      </w:r>
      <w:r w:rsidRPr="00BC5F8D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”</w:t>
      </w:r>
      <w:r w:rsidRPr="00BC5F8D">
        <w:rPr>
          <w:rFonts w:ascii="Times New Roman" w:eastAsia="Times New Roman" w:hAnsi="Times New Roman" w:cs="Times New Roman"/>
          <w:b/>
          <w:bCs/>
          <w:spacing w:val="-2"/>
          <w:kern w:val="0"/>
          <w:sz w:val="24"/>
          <w:szCs w:val="24"/>
          <w14:ligatures w14:val="none"/>
        </w:rPr>
        <w:t xml:space="preserve"> DALI </w:t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 xml:space="preserve"> pentru reabilitare conducta de apă strada</w:t>
      </w:r>
      <w:r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 xml:space="preserve"> </w:t>
      </w:r>
      <w:r w:rsidR="00AE443C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>Târgului - Ion Creangă</w:t>
      </w:r>
      <w:r w:rsidRPr="00BC5F8D">
        <w:rPr>
          <w:rFonts w:ascii="Times New Roman" w:eastAsia="Times New Roman" w:hAnsi="Times New Roman" w:cs="Times New Roman"/>
          <w:b/>
          <w:spacing w:val="-2"/>
          <w:kern w:val="0"/>
          <w:sz w:val="24"/>
          <w:szCs w:val="24"/>
          <w14:ligatures w14:val="none"/>
        </w:rPr>
        <w:t>, Municipiul Târgu-Mureș”</w:t>
      </w:r>
      <w:r w:rsidRPr="00BC5F8D">
        <w:rPr>
          <w:rFonts w:ascii="Times New Roman" w:eastAsia="Calibri" w:hAnsi="Times New Roman" w:cs="Times New Roman"/>
          <w:bCs/>
          <w:kern w:val="0"/>
          <w:sz w:val="24"/>
          <w:szCs w:val="24"/>
          <w:lang w:eastAsia="ro-RO"/>
          <w14:ligatures w14:val="none"/>
        </w:rPr>
        <w:t xml:space="preserve"> </w:t>
      </w:r>
      <w:r w:rsidRPr="00BC5F8D">
        <w:rPr>
          <w:rFonts w:ascii="Times New Roman" w:eastAsia="Calibri" w:hAnsi="Times New Roman" w:cs="Times New Roman"/>
          <w:kern w:val="0"/>
          <w:sz w:val="24"/>
          <w:szCs w:val="24"/>
          <w:lang w:eastAsia="ro-RO"/>
          <w14:ligatures w14:val="none"/>
        </w:rPr>
        <w:t xml:space="preserve"> </w:t>
      </w:r>
    </w:p>
    <w:p w14:paraId="1A3FCCE9" w14:textId="77777777" w:rsidR="00F37EED" w:rsidRPr="00BC5F8D" w:rsidRDefault="00F37EED" w:rsidP="00F37EED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ro-RO"/>
          <w14:ligatures w14:val="none"/>
        </w:rPr>
      </w:pPr>
      <w:r w:rsidRPr="00BC5F8D">
        <w:rPr>
          <w:rFonts w:ascii="Times New Roman" w:eastAsia="Calibri" w:hAnsi="Times New Roman" w:cs="Times New Roman"/>
          <w:kern w:val="0"/>
          <w:sz w:val="24"/>
          <w:szCs w:val="24"/>
          <w:lang w:eastAsia="ro-RO"/>
          <w14:ligatures w14:val="none"/>
        </w:rPr>
        <w:tab/>
      </w:r>
      <w:r w:rsidRPr="00BC5F8D"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Art.</w:t>
      </w:r>
      <w:r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3</w:t>
      </w:r>
      <w:r w:rsidRPr="00BC5F8D">
        <w:rPr>
          <w:rFonts w:ascii="Times New Roman" w:eastAsia="Calibri" w:hAnsi="Times New Roman" w:cs="Times New Roman"/>
          <w:b/>
          <w:bCs/>
          <w:kern w:val="0"/>
          <w:sz w:val="24"/>
          <w:szCs w:val="24"/>
          <w:lang w:eastAsia="ro-RO"/>
          <w14:ligatures w14:val="none"/>
        </w:rPr>
        <w:t>.</w:t>
      </w:r>
      <w:r w:rsidRPr="00BC5F8D">
        <w:rPr>
          <w:rFonts w:ascii="Times New Roman" w:eastAsia="Calibri" w:hAnsi="Times New Roman" w:cs="Times New Roman"/>
          <w:kern w:val="0"/>
          <w:sz w:val="24"/>
          <w:szCs w:val="24"/>
          <w:lang w:eastAsia="ro-RO"/>
          <w14:ligatures w14:val="none"/>
        </w:rPr>
        <w:t xml:space="preserve"> Cu aducere la îndeplinire a prevederilor prezentei hotărâri se încredințează Executivul Municipiului Târgu Mureș  prin  Direcția Tehnică și Direcția Economică. </w:t>
      </w:r>
    </w:p>
    <w:p w14:paraId="1CA4C8CF" w14:textId="77777777" w:rsidR="00F37EED" w:rsidRPr="00BC5F8D" w:rsidRDefault="00F37EED" w:rsidP="00F37EED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BC5F8D">
        <w:rPr>
          <w:rFonts w:ascii="Times New Roman" w:eastAsia="Calibri" w:hAnsi="Times New Roman" w:cs="Times New Roman"/>
          <w:b/>
          <w:kern w:val="0"/>
          <w:sz w:val="24"/>
          <w:szCs w:val="24"/>
          <w:lang w:eastAsia="ro-RO"/>
          <w14:ligatures w14:val="none"/>
        </w:rPr>
        <w:tab/>
        <w:t>Art.</w:t>
      </w:r>
      <w:r>
        <w:rPr>
          <w:rFonts w:ascii="Times New Roman" w:eastAsia="Calibri" w:hAnsi="Times New Roman" w:cs="Times New Roman"/>
          <w:b/>
          <w:kern w:val="0"/>
          <w:sz w:val="24"/>
          <w:szCs w:val="24"/>
          <w:lang w:eastAsia="ro-RO"/>
          <w14:ligatures w14:val="none"/>
        </w:rPr>
        <w:t>4</w:t>
      </w:r>
      <w:r w:rsidRPr="00BC5F8D">
        <w:rPr>
          <w:rFonts w:ascii="Times New Roman" w:eastAsia="Calibri" w:hAnsi="Times New Roman" w:cs="Times New Roman"/>
          <w:b/>
          <w:kern w:val="0"/>
          <w:sz w:val="24"/>
          <w:szCs w:val="24"/>
          <w:lang w:eastAsia="ro-RO"/>
          <w14:ligatures w14:val="none"/>
        </w:rPr>
        <w:t>.</w:t>
      </w:r>
      <w:r w:rsidRPr="00BC5F8D">
        <w:rPr>
          <w:rFonts w:ascii="Times New Roman" w:eastAsia="Calibri" w:hAnsi="Times New Roman" w:cs="Times New Roman"/>
          <w:kern w:val="0"/>
          <w:sz w:val="24"/>
          <w:szCs w:val="24"/>
          <w:lang w:eastAsia="ro-RO"/>
          <w14:ligatures w14:val="none"/>
        </w:rPr>
        <w:t xml:space="preserve"> </w:t>
      </w:r>
      <w:r w:rsidRPr="00BC5F8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În conformitate cu prevederile art. 252, alin. 1, lit. c și ale art. 255 din O.U.G. nr. 57/2019 privind Codul Administrativ precum și ale art. 3, alin. 1 din Legea nr. 554/2004, privind contenciosul administrativ, prezenta Hotărâre se înaintează Prefectului Județului Mureș pentru exercitarea controlului de legalitate.</w:t>
      </w:r>
    </w:p>
    <w:p w14:paraId="78B86F95" w14:textId="77777777" w:rsidR="00F37EED" w:rsidRPr="00BC5F8D" w:rsidRDefault="00F37EED" w:rsidP="00F37EED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bookmarkStart w:id="24" w:name="_Hlk80102638"/>
      <w:r w:rsidRPr="00BC5F8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Art.</w:t>
      </w:r>
      <w:r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5</w:t>
      </w:r>
      <w:r w:rsidRPr="00BC5F8D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 xml:space="preserve">. </w:t>
      </w:r>
      <w:r w:rsidRPr="00BC5F8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Prezenta hotărâre se comunică:</w:t>
      </w:r>
    </w:p>
    <w:p w14:paraId="569DA4C8" w14:textId="77777777" w:rsidR="00F37EED" w:rsidRPr="00BC5F8D" w:rsidRDefault="00F37EED" w:rsidP="00F37EED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BC5F8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ab/>
      </w:r>
      <w:r w:rsidRPr="00BC5F8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ab/>
        <w:t>- Direcției Economice.</w:t>
      </w:r>
    </w:p>
    <w:p w14:paraId="78C77E05" w14:textId="77777777" w:rsidR="00F37EED" w:rsidRPr="00BC5F8D" w:rsidRDefault="00F37EED" w:rsidP="00F37EED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BC5F8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                                   - Direcției Tehnice.</w:t>
      </w:r>
    </w:p>
    <w:p w14:paraId="183A7F34" w14:textId="77777777" w:rsidR="00F37EED" w:rsidRPr="00BC5F8D" w:rsidRDefault="00F37EED" w:rsidP="00F37EED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bookmarkEnd w:id="24"/>
    <w:p w14:paraId="172EAB42" w14:textId="77777777" w:rsidR="00F37EED" w:rsidRPr="00BC5F8D" w:rsidRDefault="00F37EED" w:rsidP="00F37EED">
      <w:pPr>
        <w:spacing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746CD3BF" w14:textId="77777777" w:rsidR="00F37EED" w:rsidRPr="00BC5F8D" w:rsidRDefault="00F37EED" w:rsidP="00F37EED">
      <w:pPr>
        <w:spacing w:after="100" w:afterAutospacing="1" w:line="240" w:lineRule="auto"/>
        <w:ind w:firstLine="540"/>
        <w:contextualSpacing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Viză de legalitate</w:t>
      </w:r>
    </w:p>
    <w:p w14:paraId="0E043F40" w14:textId="77777777" w:rsidR="00F37EED" w:rsidRPr="00BC5F8D" w:rsidRDefault="00F37EED" w:rsidP="00F37EED">
      <w:pPr>
        <w:spacing w:after="100" w:afterAutospacing="1" w:line="240" w:lineRule="auto"/>
        <w:ind w:firstLine="540"/>
        <w:contextualSpacing/>
        <w:jc w:val="center"/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Secretarul General al Municipiului Târgu Mureș</w:t>
      </w:r>
    </w:p>
    <w:p w14:paraId="53FB2D46" w14:textId="77777777" w:rsidR="00F37EED" w:rsidRPr="00BC5F8D" w:rsidRDefault="00F37EED" w:rsidP="00F37EED">
      <w:pPr>
        <w:widowControl w:val="0"/>
        <w:tabs>
          <w:tab w:val="left" w:pos="-720"/>
        </w:tabs>
        <w:suppressAutoHyphens/>
        <w:spacing w:after="0" w:line="240" w:lineRule="auto"/>
        <w:ind w:firstLine="1080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 w:rsidRPr="00BC5F8D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                                                   Bordi Kinga</w:t>
      </w:r>
    </w:p>
    <w:p w14:paraId="6604CB04" w14:textId="77777777" w:rsidR="00F37EED" w:rsidRPr="00BC5F8D" w:rsidRDefault="00F37EED" w:rsidP="00F37EED">
      <w:pPr>
        <w:widowControl w:val="0"/>
        <w:tabs>
          <w:tab w:val="left" w:pos="-720"/>
        </w:tabs>
        <w:suppressAutoHyphens/>
        <w:spacing w:after="0" w:line="240" w:lineRule="auto"/>
        <w:ind w:firstLine="1080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</w:p>
    <w:p w14:paraId="60ED4A91" w14:textId="77777777" w:rsidR="00F37EED" w:rsidRPr="00BC5F8D" w:rsidRDefault="00F37EED" w:rsidP="00F37EED">
      <w:pPr>
        <w:widowControl w:val="0"/>
        <w:tabs>
          <w:tab w:val="left" w:pos="-720"/>
        </w:tabs>
        <w:suppressAutoHyphens/>
        <w:spacing w:after="0" w:line="276" w:lineRule="auto"/>
        <w:ind w:firstLine="1080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0A528F05" w14:textId="77777777" w:rsidR="00F37EED" w:rsidRPr="00BC5F8D" w:rsidRDefault="00F37EED" w:rsidP="00F37EED">
      <w:pPr>
        <w:widowControl w:val="0"/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1C456D57" w14:textId="77777777" w:rsidR="00F37EED" w:rsidRPr="00BC5F8D" w:rsidRDefault="00F37EED" w:rsidP="00F37EED">
      <w:pPr>
        <w:widowControl w:val="0"/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2E8050C3" w14:textId="77777777" w:rsidR="00F37EED" w:rsidRPr="00BC5F8D" w:rsidRDefault="00F37EED" w:rsidP="00F37EED">
      <w:pPr>
        <w:widowControl w:val="0"/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0BA71E7D" w14:textId="77777777" w:rsidR="00F37EED" w:rsidRPr="00BC5F8D" w:rsidRDefault="00F37EED" w:rsidP="00F37EED">
      <w:pPr>
        <w:widowControl w:val="0"/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25494621" w14:textId="77777777" w:rsidR="00F37EED" w:rsidRPr="00BC5F8D" w:rsidRDefault="00F37EED" w:rsidP="00F37EED">
      <w:pPr>
        <w:widowControl w:val="0"/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0714139E" w14:textId="77777777" w:rsidR="00F37EED" w:rsidRPr="00BC5F8D" w:rsidRDefault="00F37EED" w:rsidP="00F37EED">
      <w:pPr>
        <w:widowControl w:val="0"/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28414DA5" w14:textId="77777777" w:rsidR="00F37EED" w:rsidRPr="00BC5F8D" w:rsidRDefault="00F37EED" w:rsidP="00F37EED">
      <w:pPr>
        <w:widowControl w:val="0"/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6C4C8416" w14:textId="77777777" w:rsidR="00F37EED" w:rsidRPr="00BC5F8D" w:rsidRDefault="00F37EED" w:rsidP="00F37EED">
      <w:pPr>
        <w:widowControl w:val="0"/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4E743554" w14:textId="77777777" w:rsidR="00F37EED" w:rsidRPr="00BC5F8D" w:rsidRDefault="00F37EED" w:rsidP="00F37EED">
      <w:pPr>
        <w:widowControl w:val="0"/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36916DF8" w14:textId="77777777" w:rsidR="00F37EED" w:rsidRDefault="00F37EED" w:rsidP="00F37EED">
      <w:pPr>
        <w:widowControl w:val="0"/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04348509" w14:textId="77777777" w:rsidR="00F37EED" w:rsidRDefault="00F37EED" w:rsidP="00F37EED">
      <w:pPr>
        <w:widowControl w:val="0"/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6DE057C0" w14:textId="77777777" w:rsidR="00F37EED" w:rsidRPr="00BC5F8D" w:rsidRDefault="00F37EED" w:rsidP="00F37EED">
      <w:pPr>
        <w:widowControl w:val="0"/>
        <w:tabs>
          <w:tab w:val="left" w:pos="-72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pacing w:val="-2"/>
          <w:kern w:val="0"/>
          <w:sz w:val="24"/>
          <w:szCs w:val="24"/>
          <w14:ligatures w14:val="none"/>
        </w:rPr>
      </w:pPr>
    </w:p>
    <w:p w14:paraId="52934467" w14:textId="77777777" w:rsidR="00F37EED" w:rsidRPr="00225F73" w:rsidRDefault="00F37EED" w:rsidP="00F37EED">
      <w:pPr>
        <w:spacing w:after="0" w:line="276" w:lineRule="auto"/>
        <w:ind w:left="170" w:firstLine="720"/>
        <w:jc w:val="both"/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ro-RO"/>
          <w14:ligatures w14:val="none"/>
        </w:rPr>
      </w:pPr>
      <w:r w:rsidRPr="00BC5F8D"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ro-RO"/>
          <w14:ligatures w14:val="none"/>
        </w:rPr>
        <w:t xml:space="preserve">*Actele administrative sunt hotărârile de Consiliu local care intră în vigoare şi produc efecte juridice după îndeplinirea </w:t>
      </w:r>
      <w:proofErr w:type="spellStart"/>
      <w:r w:rsidRPr="00BC5F8D"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ro-RO"/>
          <w14:ligatures w14:val="none"/>
        </w:rPr>
        <w:t>condiţiilor</w:t>
      </w:r>
      <w:proofErr w:type="spellEnd"/>
      <w:r w:rsidRPr="00BC5F8D">
        <w:rPr>
          <w:rFonts w:ascii="Times New Roman" w:eastAsia="Times New Roman" w:hAnsi="Times New Roman" w:cs="Times New Roman"/>
          <w:bCs/>
          <w:kern w:val="0"/>
          <w:sz w:val="20"/>
          <w:szCs w:val="20"/>
          <w:lang w:eastAsia="ro-RO"/>
          <w14:ligatures w14:val="none"/>
        </w:rPr>
        <w:t xml:space="preserve"> prevăzute de art. 129, art. 139 din O.U.G. nr. 57/2019 privind Codul Administrativ</w:t>
      </w:r>
    </w:p>
    <w:p w14:paraId="76B413BC" w14:textId="77777777" w:rsidR="00F37EED" w:rsidRDefault="00F37EED" w:rsidP="00F37EED"/>
    <w:p w14:paraId="7565F7D9" w14:textId="77777777" w:rsidR="00F37EED" w:rsidRDefault="00F37EED" w:rsidP="00F37EED"/>
    <w:p w14:paraId="248FDD15" w14:textId="77777777" w:rsidR="00E252EE" w:rsidRDefault="00E252EE"/>
    <w:sectPr w:rsidR="00E252EE" w:rsidSect="00F37EED">
      <w:pgSz w:w="11906" w:h="16838"/>
      <w:pgMar w:top="993" w:right="849" w:bottom="56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6D7498"/>
    <w:multiLevelType w:val="multilevel"/>
    <w:tmpl w:val="6846DD30"/>
    <w:lvl w:ilvl="0">
      <w:start w:val="1"/>
      <w:numFmt w:val="decimal"/>
      <w:pStyle w:val="Titlu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Subtitlu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" w15:restartNumberingAfterBreak="0">
    <w:nsid w:val="236629C0"/>
    <w:multiLevelType w:val="hybridMultilevel"/>
    <w:tmpl w:val="FE70D9C2"/>
    <w:lvl w:ilvl="0" w:tplc="193EAED0">
      <w:start w:val="1"/>
      <w:numFmt w:val="lowerLetter"/>
      <w:lvlText w:val="%1)"/>
      <w:lvlJc w:val="left"/>
      <w:pPr>
        <w:ind w:left="1080" w:hanging="360"/>
      </w:pPr>
      <w:rPr>
        <w:rFonts w:eastAsia="Times New Roman"/>
      </w:rPr>
    </w:lvl>
    <w:lvl w:ilvl="1" w:tplc="04180019">
      <w:start w:val="1"/>
      <w:numFmt w:val="lowerLetter"/>
      <w:lvlText w:val="%2."/>
      <w:lvlJc w:val="left"/>
      <w:pPr>
        <w:ind w:left="1800" w:hanging="360"/>
      </w:pPr>
    </w:lvl>
    <w:lvl w:ilvl="2" w:tplc="0418001B">
      <w:start w:val="1"/>
      <w:numFmt w:val="lowerRoman"/>
      <w:lvlText w:val="%3."/>
      <w:lvlJc w:val="right"/>
      <w:pPr>
        <w:ind w:left="2520" w:hanging="180"/>
      </w:pPr>
    </w:lvl>
    <w:lvl w:ilvl="3" w:tplc="0418000F">
      <w:start w:val="1"/>
      <w:numFmt w:val="decimal"/>
      <w:lvlText w:val="%4."/>
      <w:lvlJc w:val="left"/>
      <w:pPr>
        <w:ind w:left="3240" w:hanging="360"/>
      </w:pPr>
    </w:lvl>
    <w:lvl w:ilvl="4" w:tplc="04180019">
      <w:start w:val="1"/>
      <w:numFmt w:val="lowerLetter"/>
      <w:lvlText w:val="%5."/>
      <w:lvlJc w:val="left"/>
      <w:pPr>
        <w:ind w:left="3960" w:hanging="360"/>
      </w:pPr>
    </w:lvl>
    <w:lvl w:ilvl="5" w:tplc="0418001B">
      <w:start w:val="1"/>
      <w:numFmt w:val="lowerRoman"/>
      <w:lvlText w:val="%6."/>
      <w:lvlJc w:val="right"/>
      <w:pPr>
        <w:ind w:left="4680" w:hanging="180"/>
      </w:pPr>
    </w:lvl>
    <w:lvl w:ilvl="6" w:tplc="0418000F">
      <w:start w:val="1"/>
      <w:numFmt w:val="decimal"/>
      <w:lvlText w:val="%7."/>
      <w:lvlJc w:val="left"/>
      <w:pPr>
        <w:ind w:left="5400" w:hanging="360"/>
      </w:pPr>
    </w:lvl>
    <w:lvl w:ilvl="7" w:tplc="04180019">
      <w:start w:val="1"/>
      <w:numFmt w:val="lowerLetter"/>
      <w:lvlText w:val="%8."/>
      <w:lvlJc w:val="left"/>
      <w:pPr>
        <w:ind w:left="6120" w:hanging="360"/>
      </w:pPr>
    </w:lvl>
    <w:lvl w:ilvl="8" w:tplc="0418001B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65301BB"/>
    <w:multiLevelType w:val="hybridMultilevel"/>
    <w:tmpl w:val="10E68C46"/>
    <w:lvl w:ilvl="0" w:tplc="0418000D">
      <w:start w:val="1"/>
      <w:numFmt w:val="bullet"/>
      <w:lvlText w:val=""/>
      <w:lvlJc w:val="left"/>
      <w:pPr>
        <w:ind w:left="1854" w:hanging="360"/>
      </w:pPr>
      <w:rPr>
        <w:rFonts w:ascii="Wingdings" w:hAnsi="Wingdings" w:hint="default"/>
      </w:rPr>
    </w:lvl>
    <w:lvl w:ilvl="1" w:tplc="0418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" w15:restartNumberingAfterBreak="0">
    <w:nsid w:val="4008391B"/>
    <w:multiLevelType w:val="hybridMultilevel"/>
    <w:tmpl w:val="CD9EC550"/>
    <w:lvl w:ilvl="0" w:tplc="0409000D">
      <w:start w:val="1"/>
      <w:numFmt w:val="bullet"/>
      <w:lvlText w:val=""/>
      <w:lvlJc w:val="left"/>
      <w:pPr>
        <w:ind w:left="1321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041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761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481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201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921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641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361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081" w:hanging="360"/>
      </w:pPr>
      <w:rPr>
        <w:rFonts w:ascii="Wingdings" w:hAnsi="Wingdings" w:hint="default"/>
      </w:rPr>
    </w:lvl>
  </w:abstractNum>
  <w:abstractNum w:abstractNumId="4" w15:restartNumberingAfterBreak="0">
    <w:nsid w:val="43196B44"/>
    <w:multiLevelType w:val="hybridMultilevel"/>
    <w:tmpl w:val="A552AEA6"/>
    <w:lvl w:ilvl="0" w:tplc="04090001">
      <w:start w:val="1"/>
      <w:numFmt w:val="bullet"/>
      <w:lvlText w:val=""/>
      <w:lvlJc w:val="left"/>
      <w:pPr>
        <w:ind w:left="22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9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64" w:hanging="360"/>
      </w:pPr>
      <w:rPr>
        <w:rFonts w:ascii="Wingdings" w:hAnsi="Wingdings" w:hint="default"/>
      </w:rPr>
    </w:lvl>
  </w:abstractNum>
  <w:abstractNum w:abstractNumId="5" w15:restartNumberingAfterBreak="0">
    <w:nsid w:val="4C3F5DC9"/>
    <w:multiLevelType w:val="hybridMultilevel"/>
    <w:tmpl w:val="FACAA05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DA55941"/>
    <w:multiLevelType w:val="multilevel"/>
    <w:tmpl w:val="DD500B26"/>
    <w:lvl w:ilvl="0">
      <w:start w:val="1"/>
      <w:numFmt w:val="bullet"/>
      <w:lvlText w:val="►"/>
      <w:lvlJc w:val="left"/>
      <w:pPr>
        <w:ind w:left="1277" w:firstLine="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" w15:restartNumberingAfterBreak="0">
    <w:nsid w:val="60FF5F3E"/>
    <w:multiLevelType w:val="multilevel"/>
    <w:tmpl w:val="2DB286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D2C0AEE"/>
    <w:multiLevelType w:val="hybridMultilevel"/>
    <w:tmpl w:val="1F1CE97A"/>
    <w:lvl w:ilvl="0" w:tplc="71288FE8">
      <w:numFmt w:val="bullet"/>
      <w:lvlText w:val="-"/>
      <w:lvlJc w:val="left"/>
      <w:pPr>
        <w:ind w:left="1287" w:hanging="360"/>
      </w:pPr>
      <w:rPr>
        <w:rFonts w:ascii="Arial" w:eastAsia="Times New Roman" w:hAnsi="Arial" w:cs="Arial" w:hint="default"/>
      </w:rPr>
    </w:lvl>
    <w:lvl w:ilvl="1" w:tplc="040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7DA74C43"/>
    <w:multiLevelType w:val="hybridMultilevel"/>
    <w:tmpl w:val="D6ECC2D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96947755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3589721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146817164">
    <w:abstractNumId w:val="3"/>
  </w:num>
  <w:num w:numId="4" w16cid:durableId="1818105933">
    <w:abstractNumId w:val="0"/>
  </w:num>
  <w:num w:numId="5" w16cid:durableId="1335375207">
    <w:abstractNumId w:val="8"/>
  </w:num>
  <w:num w:numId="6" w16cid:durableId="2019504843">
    <w:abstractNumId w:val="6"/>
  </w:num>
  <w:num w:numId="7" w16cid:durableId="2117940633">
    <w:abstractNumId w:val="7"/>
  </w:num>
  <w:num w:numId="8" w16cid:durableId="533035995">
    <w:abstractNumId w:val="5"/>
  </w:num>
  <w:num w:numId="9" w16cid:durableId="75368831">
    <w:abstractNumId w:val="4"/>
  </w:num>
  <w:num w:numId="10" w16cid:durableId="457720904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7EED"/>
    <w:rsid w:val="00243BC7"/>
    <w:rsid w:val="003C1B1A"/>
    <w:rsid w:val="006577FD"/>
    <w:rsid w:val="008F38D9"/>
    <w:rsid w:val="00A20597"/>
    <w:rsid w:val="00AB72D9"/>
    <w:rsid w:val="00AE443C"/>
    <w:rsid w:val="00C1573D"/>
    <w:rsid w:val="00D203E9"/>
    <w:rsid w:val="00DB0A00"/>
    <w:rsid w:val="00E172E9"/>
    <w:rsid w:val="00E252EE"/>
    <w:rsid w:val="00EF7DA9"/>
    <w:rsid w:val="00F37EED"/>
    <w:rsid w:val="00F946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CA817C"/>
  <w15:chartTrackingRefBased/>
  <w15:docId w15:val="{A80DEF25-BDD8-4357-B677-28F50B8C77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7EED"/>
    <w:pPr>
      <w:spacing w:line="259" w:lineRule="auto"/>
    </w:pPr>
    <w:rPr>
      <w:sz w:val="22"/>
      <w:szCs w:val="22"/>
      <w:lang w:val="ro-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F37E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37E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37EE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37E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37EE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37EE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37EE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37EE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37EE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37EE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37EE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37EE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37EE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37EE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37EE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37EE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37EE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37EE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37E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37E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37E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37E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37E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37EE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37EE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37EE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7EE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7EE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37EED"/>
    <w:rPr>
      <w:b/>
      <w:bCs/>
      <w:smallCaps/>
      <w:color w:val="2F5496" w:themeColor="accent1" w:themeShade="BF"/>
      <w:spacing w:val="5"/>
    </w:rPr>
  </w:style>
  <w:style w:type="paragraph" w:customStyle="1" w:styleId="Titlu">
    <w:name w:val="Titlu"/>
    <w:basedOn w:val="ListParagraph"/>
    <w:qFormat/>
    <w:rsid w:val="00F37EED"/>
    <w:pPr>
      <w:numPr>
        <w:numId w:val="4"/>
      </w:numPr>
      <w:spacing w:after="0"/>
      <w:jc w:val="both"/>
    </w:pPr>
    <w:rPr>
      <w:rFonts w:ascii="Arial" w:hAnsi="Arial" w:cs="Arial"/>
      <w:b/>
      <w:kern w:val="0"/>
      <w:sz w:val="28"/>
      <w14:ligatures w14:val="none"/>
    </w:rPr>
  </w:style>
  <w:style w:type="paragraph" w:customStyle="1" w:styleId="Subtitlu">
    <w:name w:val="Subtitlu"/>
    <w:link w:val="SubtitluChar"/>
    <w:qFormat/>
    <w:rsid w:val="00F37EED"/>
    <w:pPr>
      <w:numPr>
        <w:ilvl w:val="1"/>
        <w:numId w:val="4"/>
      </w:numPr>
      <w:spacing w:line="259" w:lineRule="auto"/>
      <w:ind w:left="720"/>
    </w:pPr>
    <w:rPr>
      <w:rFonts w:ascii="Arial" w:hAnsi="Arial" w:cs="Arial"/>
      <w:kern w:val="0"/>
      <w:lang w:val="en-US"/>
      <w14:ligatures w14:val="none"/>
    </w:rPr>
  </w:style>
  <w:style w:type="character" w:customStyle="1" w:styleId="SubtitluChar">
    <w:name w:val="Subtitlu Char"/>
    <w:basedOn w:val="DefaultParagraphFont"/>
    <w:link w:val="Subtitlu"/>
    <w:qFormat/>
    <w:rsid w:val="00F37EED"/>
    <w:rPr>
      <w:rFonts w:ascii="Arial" w:hAnsi="Arial" w:cs="Arial"/>
      <w:kern w:val="0"/>
      <w:lang w:val="en-US"/>
      <w14:ligatures w14:val="none"/>
    </w:rPr>
  </w:style>
  <w:style w:type="character" w:customStyle="1" w:styleId="Bodytext">
    <w:name w:val="Body text_"/>
    <w:link w:val="Bodytext1"/>
    <w:locked/>
    <w:rsid w:val="00F37EED"/>
    <w:rPr>
      <w:rFonts w:ascii="Arial" w:eastAsia="Arial" w:hAnsi="Arial" w:cs="Arial"/>
      <w:sz w:val="26"/>
      <w:szCs w:val="26"/>
      <w:shd w:val="clear" w:color="auto" w:fill="FFFFFF"/>
    </w:rPr>
  </w:style>
  <w:style w:type="paragraph" w:customStyle="1" w:styleId="Bodytext1">
    <w:name w:val="Body text1"/>
    <w:basedOn w:val="Normal"/>
    <w:link w:val="Bodytext"/>
    <w:rsid w:val="00F37EED"/>
    <w:pPr>
      <w:shd w:val="clear" w:color="auto" w:fill="FFFFFF"/>
      <w:spacing w:before="240" w:after="0" w:line="442" w:lineRule="exact"/>
      <w:ind w:hanging="380"/>
      <w:jc w:val="both"/>
    </w:pPr>
    <w:rPr>
      <w:rFonts w:ascii="Arial" w:eastAsia="Arial" w:hAnsi="Arial" w:cs="Arial"/>
      <w:sz w:val="26"/>
      <w:szCs w:val="2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idrept.ro/DocumentView.aspx?DocumentId=00182860&amp;Info=RG9jSWQ9MTc3MDc4JkluZGV4PUQlM2ElMmYlNWZjYWJpbmV0JTJmbGVnaXNsYXRpZSUyZmluZGV4JkhpdENvdW50PTImaGl0cz0zZWIyKzNlYjM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idrept.ro/DocumentView.aspx?DocumentId=00182860&amp;Info=RG9jSWQ9MTc3MDc4JkluZGV4PUQlM2ElMmYlNWZjYWJpbmV0JTJmbGVnaXNsYXRpZSUyZmluZGV4JkhpdENvdW50PTImaGl0cz0zZWIyKzNlYjMr" TargetMode="External"/><Relationship Id="rId5" Type="http://schemas.openxmlformats.org/officeDocument/2006/relationships/hyperlink" Target="http://idrept.ro/DocumentView.aspx?DocumentId=00182860&amp;Info=RG9jSWQ9MTc3MDc4JkluZGV4PUQlM2ElMmYlNWZjYWJpbmV0JTJmbGVnaXNsYXRpZSUyZmluZGV4JkhpdENvdW50PTImaGl0cz0zZWIyKzNlYjMr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8</Pages>
  <Words>2328</Words>
  <Characters>13503</Characters>
  <Application>Microsoft Office Word</Application>
  <DocSecurity>0</DocSecurity>
  <Lines>112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4</cp:revision>
  <cp:lastPrinted>2026-07-23T10:32:00Z</cp:lastPrinted>
  <dcterms:created xsi:type="dcterms:W3CDTF">2026-07-07T08:22:00Z</dcterms:created>
  <dcterms:modified xsi:type="dcterms:W3CDTF">2026-07-23T10:35:00Z</dcterms:modified>
</cp:coreProperties>
</file>