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B8B" w:rsidRPr="001258A1" w:rsidRDefault="00C35B8B" w:rsidP="00C35B8B">
      <w:pPr>
        <w:spacing w:after="0" w:line="240" w:lineRule="auto"/>
        <w:jc w:val="center"/>
        <w:rPr>
          <w:rFonts w:cs="Arial"/>
          <w:b/>
          <w:sz w:val="32"/>
          <w:szCs w:val="32"/>
          <w:lang w:val="ro-RO"/>
        </w:rPr>
      </w:pPr>
      <w:r w:rsidRPr="001258A1">
        <w:rPr>
          <w:rFonts w:cs="Arial"/>
          <w:b/>
          <w:sz w:val="32"/>
          <w:szCs w:val="32"/>
          <w:lang w:val="ro-RO"/>
        </w:rPr>
        <w:t>CONSILIUL LOCAL AL MUNICIPIULUI TG. MUREŞ</w:t>
      </w:r>
    </w:p>
    <w:p w:rsidR="00C35B8B" w:rsidRPr="001258A1" w:rsidRDefault="00C35B8B" w:rsidP="00C35B8B">
      <w:pPr>
        <w:pBdr>
          <w:bottom w:val="single" w:sz="4" w:space="1" w:color="auto"/>
        </w:pBdr>
        <w:spacing w:after="0" w:line="240" w:lineRule="auto"/>
        <w:jc w:val="center"/>
        <w:rPr>
          <w:rFonts w:cs="Arial"/>
          <w:b/>
          <w:sz w:val="32"/>
          <w:szCs w:val="32"/>
          <w:lang w:val="ro-RO"/>
        </w:rPr>
      </w:pPr>
      <w:r w:rsidRPr="001258A1">
        <w:rPr>
          <w:rFonts w:cs="Arial"/>
          <w:b/>
          <w:sz w:val="32"/>
          <w:szCs w:val="32"/>
          <w:lang w:val="ro-RO"/>
        </w:rPr>
        <w:t>CĂMIN PENTRU PERSOANE VÂRSTNICE</w:t>
      </w:r>
    </w:p>
    <w:p w:rsidR="00C35B8B" w:rsidRPr="001258A1" w:rsidRDefault="00C35B8B" w:rsidP="00C35B8B">
      <w:pPr>
        <w:spacing w:after="0" w:line="240" w:lineRule="auto"/>
        <w:jc w:val="center"/>
        <w:rPr>
          <w:rFonts w:cs="Arial"/>
          <w:i/>
          <w:sz w:val="28"/>
          <w:szCs w:val="28"/>
          <w:lang w:val="ro-RO"/>
        </w:rPr>
      </w:pPr>
      <w:r w:rsidRPr="001258A1">
        <w:rPr>
          <w:rFonts w:cs="Arial"/>
          <w:i/>
          <w:sz w:val="28"/>
          <w:szCs w:val="28"/>
          <w:lang w:val="ro-RO"/>
        </w:rPr>
        <w:t xml:space="preserve">România, judeţul Mureş, Tg. Mureş, str. Evreilor Martiri, nr. 29-31, CUI 4322858 </w:t>
      </w:r>
    </w:p>
    <w:p w:rsidR="00C35B8B" w:rsidRPr="001258A1" w:rsidRDefault="00C35B8B" w:rsidP="00C35B8B">
      <w:pPr>
        <w:spacing w:after="0" w:line="240" w:lineRule="auto"/>
        <w:jc w:val="center"/>
        <w:rPr>
          <w:rFonts w:cs="Arial"/>
          <w:i/>
          <w:sz w:val="28"/>
          <w:szCs w:val="28"/>
          <w:lang w:val="ro-RO"/>
        </w:rPr>
      </w:pPr>
      <w:r w:rsidRPr="001258A1">
        <w:rPr>
          <w:rFonts w:cs="Arial"/>
          <w:i/>
          <w:sz w:val="28"/>
          <w:szCs w:val="28"/>
          <w:lang w:val="ro-RO"/>
        </w:rPr>
        <w:t>Tel/fax 0365-404.480, e-mail:</w:t>
      </w:r>
      <w:r w:rsidRPr="001258A1">
        <w:rPr>
          <w:rFonts w:cs="Arial"/>
          <w:i/>
          <w:sz w:val="28"/>
          <w:szCs w:val="28"/>
          <w:lang w:val="it-IT"/>
        </w:rPr>
        <w:t xml:space="preserve"> </w:t>
      </w:r>
      <w:hyperlink r:id="rId8" w:history="1">
        <w:r w:rsidRPr="001258A1">
          <w:rPr>
            <w:rStyle w:val="Hyperlink"/>
            <w:rFonts w:cs="Arial"/>
            <w:i/>
            <w:sz w:val="28"/>
            <w:szCs w:val="28"/>
            <w:lang w:val="it-IT"/>
          </w:rPr>
          <w:t>camin@tirgumures.ro</w:t>
        </w:r>
      </w:hyperlink>
      <w:r w:rsidRPr="001258A1">
        <w:rPr>
          <w:rFonts w:cs="Arial"/>
          <w:i/>
          <w:sz w:val="28"/>
          <w:szCs w:val="28"/>
          <w:lang w:val="it-IT"/>
        </w:rPr>
        <w:t xml:space="preserve"> </w:t>
      </w:r>
      <w:r w:rsidRPr="001258A1">
        <w:rPr>
          <w:rFonts w:cs="Arial"/>
          <w:i/>
          <w:sz w:val="28"/>
          <w:szCs w:val="28"/>
          <w:lang w:val="ro-RO"/>
        </w:rPr>
        <w:t xml:space="preserve"> </w:t>
      </w:r>
      <w:hyperlink r:id="rId9" w:history="1">
        <w:r w:rsidRPr="001258A1">
          <w:rPr>
            <w:rStyle w:val="Hyperlink"/>
            <w:rFonts w:cs="Arial"/>
            <w:i/>
            <w:sz w:val="28"/>
            <w:szCs w:val="28"/>
            <w:lang w:val="ro-RO"/>
          </w:rPr>
          <w:t>camin.mures@rdslink.ro</w:t>
        </w:r>
      </w:hyperlink>
    </w:p>
    <w:p w:rsidR="00C35B8B" w:rsidRPr="00D473AA" w:rsidRDefault="00C35B8B" w:rsidP="00C35B8B">
      <w:pPr>
        <w:pStyle w:val="Header"/>
        <w:tabs>
          <w:tab w:val="clear" w:pos="4536"/>
          <w:tab w:val="clear" w:pos="9072"/>
          <w:tab w:val="center" w:pos="-1418"/>
          <w:tab w:val="right" w:pos="-1276"/>
        </w:tabs>
        <w:spacing w:line="360" w:lineRule="auto"/>
        <w:jc w:val="both"/>
        <w:rPr>
          <w:sz w:val="28"/>
          <w:szCs w:val="28"/>
        </w:rPr>
      </w:pPr>
    </w:p>
    <w:p w:rsidR="00C35B8B" w:rsidRPr="00797F66" w:rsidRDefault="00C35B8B" w:rsidP="00C35B8B">
      <w:pPr>
        <w:pStyle w:val="Header"/>
        <w:tabs>
          <w:tab w:val="clear" w:pos="4536"/>
          <w:tab w:val="clear" w:pos="9072"/>
          <w:tab w:val="center" w:pos="-1418"/>
          <w:tab w:val="right" w:pos="-1276"/>
        </w:tabs>
        <w:spacing w:line="360" w:lineRule="auto"/>
        <w:jc w:val="both"/>
        <w:rPr>
          <w:sz w:val="20"/>
          <w:szCs w:val="20"/>
        </w:rPr>
      </w:pPr>
      <w:r>
        <w:rPr>
          <w:sz w:val="28"/>
          <w:szCs w:val="28"/>
        </w:rPr>
        <w:t xml:space="preserve">                                                                                                     </w:t>
      </w:r>
      <w:r w:rsidRPr="00DB5EB0">
        <w:rPr>
          <w:sz w:val="20"/>
          <w:szCs w:val="20"/>
        </w:rPr>
        <w:t xml:space="preserve">Nr. </w:t>
      </w:r>
      <w:r>
        <w:rPr>
          <w:sz w:val="20"/>
          <w:szCs w:val="20"/>
        </w:rPr>
        <w:t>87</w:t>
      </w:r>
      <w:r w:rsidRPr="00DB5EB0">
        <w:rPr>
          <w:sz w:val="20"/>
          <w:szCs w:val="20"/>
        </w:rPr>
        <w:t>/14.02. 2014</w:t>
      </w:r>
    </w:p>
    <w:p w:rsidR="00C35B8B" w:rsidRDefault="00C35B8B" w:rsidP="00C35B8B">
      <w:pPr>
        <w:pStyle w:val="Header"/>
        <w:tabs>
          <w:tab w:val="clear" w:pos="4536"/>
          <w:tab w:val="clear" w:pos="9072"/>
          <w:tab w:val="center" w:pos="-1418"/>
          <w:tab w:val="right" w:pos="-1276"/>
        </w:tabs>
        <w:jc w:val="both"/>
        <w:rPr>
          <w:b/>
        </w:rPr>
      </w:pPr>
      <w:r w:rsidRPr="00FA5C13">
        <w:t xml:space="preserve">        </w:t>
      </w:r>
      <w:r>
        <w:t xml:space="preserve">          </w:t>
      </w:r>
      <w:r w:rsidRPr="00FA5C13">
        <w:t xml:space="preserve"> </w:t>
      </w:r>
      <w:r>
        <w:t xml:space="preserve">                   </w:t>
      </w:r>
      <w:r w:rsidRPr="00FA5C13">
        <w:t xml:space="preserve"> </w:t>
      </w:r>
      <w:r w:rsidRPr="00FA5C13">
        <w:rPr>
          <w:b/>
        </w:rPr>
        <w:t xml:space="preserve">Referat privind </w:t>
      </w:r>
      <w:r w:rsidRPr="003B56DA">
        <w:rPr>
          <w:b/>
        </w:rPr>
        <w:t>modificarea Statului de funcţii</w:t>
      </w:r>
    </w:p>
    <w:p w:rsidR="00C35B8B" w:rsidRDefault="00C35B8B" w:rsidP="00C35B8B">
      <w:pPr>
        <w:pStyle w:val="Header"/>
        <w:tabs>
          <w:tab w:val="clear" w:pos="4536"/>
          <w:tab w:val="clear" w:pos="9072"/>
          <w:tab w:val="center" w:pos="-1418"/>
          <w:tab w:val="right" w:pos="-1276"/>
        </w:tabs>
        <w:jc w:val="both"/>
        <w:rPr>
          <w:b/>
        </w:rPr>
      </w:pPr>
      <w:r>
        <w:rPr>
          <w:b/>
        </w:rPr>
        <w:t xml:space="preserve">                     </w:t>
      </w:r>
      <w:r w:rsidRPr="003B56DA">
        <w:rPr>
          <w:b/>
        </w:rPr>
        <w:t xml:space="preserve"> </w:t>
      </w:r>
      <w:r>
        <w:rPr>
          <w:b/>
        </w:rPr>
        <w:t xml:space="preserve">                   </w:t>
      </w:r>
      <w:r w:rsidRPr="003B56DA">
        <w:rPr>
          <w:b/>
        </w:rPr>
        <w:t>la Căminul pentru persoane vârstnice Tg-Mureş</w:t>
      </w:r>
      <w:r w:rsidRPr="00FA5C13">
        <w:rPr>
          <w:b/>
        </w:rPr>
        <w:t xml:space="preserve"> </w:t>
      </w:r>
    </w:p>
    <w:p w:rsidR="00C35B8B" w:rsidRPr="00FA5C13" w:rsidRDefault="00C35B8B" w:rsidP="00C35B8B">
      <w:pPr>
        <w:pStyle w:val="Header"/>
        <w:tabs>
          <w:tab w:val="clear" w:pos="4536"/>
          <w:tab w:val="clear" w:pos="9072"/>
          <w:tab w:val="center" w:pos="-1418"/>
          <w:tab w:val="right" w:pos="-1276"/>
        </w:tabs>
        <w:jc w:val="both"/>
      </w:pPr>
    </w:p>
    <w:p w:rsidR="00C35B8B" w:rsidRDefault="00C35B8B" w:rsidP="00C35B8B">
      <w:pPr>
        <w:pStyle w:val="Texte"/>
        <w:rPr>
          <w:szCs w:val="24"/>
        </w:rPr>
      </w:pPr>
      <w:r w:rsidRPr="008A3AD6">
        <w:rPr>
          <w:b/>
          <w:szCs w:val="24"/>
        </w:rPr>
        <w:t>Având în vedere</w:t>
      </w:r>
      <w:r>
        <w:rPr>
          <w:b/>
          <w:szCs w:val="24"/>
        </w:rPr>
        <w:t xml:space="preserve"> prevederile</w:t>
      </w:r>
      <w:r w:rsidRPr="008A3AD6">
        <w:rPr>
          <w:szCs w:val="24"/>
        </w:rPr>
        <w:t xml:space="preserve"> :</w:t>
      </w:r>
    </w:p>
    <w:p w:rsidR="00C35B8B" w:rsidRDefault="00C35B8B" w:rsidP="00C35B8B">
      <w:pPr>
        <w:pStyle w:val="Texte"/>
        <w:rPr>
          <w:szCs w:val="24"/>
        </w:rPr>
      </w:pPr>
      <w:r>
        <w:rPr>
          <w:szCs w:val="24"/>
        </w:rPr>
        <w:t xml:space="preserve">-  </w:t>
      </w:r>
      <w:r w:rsidRPr="003B56DA">
        <w:rPr>
          <w:szCs w:val="24"/>
        </w:rPr>
        <w:t xml:space="preserve">Legii nr.17/2000, </w:t>
      </w:r>
      <w:r w:rsidRPr="002F0825">
        <w:rPr>
          <w:i/>
          <w:szCs w:val="24"/>
        </w:rPr>
        <w:t>privind asistenţa social</w:t>
      </w:r>
      <w:r>
        <w:rPr>
          <w:i/>
          <w:szCs w:val="24"/>
        </w:rPr>
        <w:t>ă</w:t>
      </w:r>
      <w:r w:rsidRPr="002F0825">
        <w:rPr>
          <w:i/>
          <w:szCs w:val="24"/>
        </w:rPr>
        <w:t xml:space="preserve"> a persoanelor vârstnice, republicată,</w:t>
      </w:r>
      <w:r>
        <w:rPr>
          <w:szCs w:val="24"/>
        </w:rPr>
        <w:t xml:space="preserve"> </w:t>
      </w:r>
    </w:p>
    <w:p w:rsidR="00C35B8B" w:rsidRPr="008A3AD6" w:rsidRDefault="00C35B8B" w:rsidP="00C35B8B">
      <w:pPr>
        <w:pStyle w:val="Texte"/>
        <w:rPr>
          <w:szCs w:val="24"/>
        </w:rPr>
      </w:pPr>
      <w:r>
        <w:rPr>
          <w:szCs w:val="24"/>
        </w:rPr>
        <w:t>- Ordinului</w:t>
      </w:r>
      <w:r w:rsidRPr="003B56DA">
        <w:rPr>
          <w:szCs w:val="24"/>
        </w:rPr>
        <w:t xml:space="preserve"> nr.1470/2011 </w:t>
      </w:r>
      <w:r w:rsidRPr="002F0825">
        <w:rPr>
          <w:i/>
          <w:szCs w:val="24"/>
        </w:rPr>
        <w:t>pentru aprobarea criteriilor privind angajarea şi promovarea în funcţii, grade şi trepte profesionale a personalului contractual din unităţile publice sanitare</w:t>
      </w:r>
      <w:r w:rsidRPr="003B56DA">
        <w:rPr>
          <w:szCs w:val="24"/>
        </w:rPr>
        <w:t>,</w:t>
      </w:r>
    </w:p>
    <w:p w:rsidR="00C35B8B" w:rsidRPr="009116D7" w:rsidRDefault="00C35B8B" w:rsidP="00C35B8B">
      <w:pPr>
        <w:spacing w:after="0" w:line="240" w:lineRule="auto"/>
        <w:rPr>
          <w:rFonts w:ascii="Times New Roman" w:hAnsi="Times New Roman"/>
          <w:i/>
          <w:sz w:val="24"/>
          <w:szCs w:val="24"/>
          <w:lang w:val="ro-RO"/>
        </w:rPr>
      </w:pPr>
      <w:r w:rsidRPr="009116D7">
        <w:rPr>
          <w:rFonts w:ascii="Times New Roman" w:hAnsi="Times New Roman"/>
          <w:sz w:val="24"/>
          <w:szCs w:val="24"/>
          <w:lang w:val="ro-RO"/>
        </w:rPr>
        <w:t xml:space="preserve">-  Hotărârii Guvernului Nr. 539 / 2005 </w:t>
      </w:r>
      <w:r w:rsidRPr="009116D7">
        <w:rPr>
          <w:rFonts w:ascii="Times New Roman" w:hAnsi="Times New Roman"/>
          <w:i/>
          <w:sz w:val="24"/>
          <w:szCs w:val="24"/>
          <w:lang w:val="ro-RO"/>
        </w:rPr>
        <w:t xml:space="preserve">pentru aprobarea Nomenclatorului instituţiilor de asistenţă socială şi a structurii orientative de personal, a Regulamentului-cadru de organizare şi funcţionare a instituţiilor de asistenţă socială, precum şi a Normelor metodologice de aplicare a prevederilor </w:t>
      </w:r>
      <w:r w:rsidRPr="009116D7">
        <w:rPr>
          <w:rFonts w:ascii="Times New Roman" w:hAnsi="Times New Roman"/>
          <w:i/>
          <w:sz w:val="24"/>
          <w:szCs w:val="24"/>
          <w:u w:val="single"/>
          <w:lang w:val="ro-RO"/>
        </w:rPr>
        <w:t>Ordonanţei Guvernului nr. 68/2003</w:t>
      </w:r>
      <w:r w:rsidRPr="009116D7">
        <w:rPr>
          <w:rFonts w:ascii="Times New Roman" w:hAnsi="Times New Roman"/>
          <w:i/>
          <w:sz w:val="24"/>
          <w:szCs w:val="24"/>
          <w:lang w:val="ro-RO"/>
        </w:rPr>
        <w:t xml:space="preserve"> privind serviciile sociale,</w:t>
      </w:r>
    </w:p>
    <w:p w:rsidR="00C35B8B" w:rsidRDefault="00C35B8B" w:rsidP="00C35B8B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- Hotărârii</w:t>
      </w:r>
      <w:r w:rsidRPr="003B56DA">
        <w:rPr>
          <w:rFonts w:ascii="Times New Roman" w:hAnsi="Times New Roman"/>
          <w:sz w:val="24"/>
          <w:szCs w:val="24"/>
          <w:lang w:val="ro-RO"/>
        </w:rPr>
        <w:t xml:space="preserve"> Guvernului nr.23/2010  </w:t>
      </w:r>
      <w:r w:rsidRPr="002F0825">
        <w:rPr>
          <w:rFonts w:ascii="Times New Roman" w:hAnsi="Times New Roman"/>
          <w:i/>
          <w:sz w:val="24"/>
          <w:szCs w:val="24"/>
          <w:lang w:val="ro-RO"/>
        </w:rPr>
        <w:t>privind aprobarea standardelor de cost pentru serviciile sociale</w:t>
      </w:r>
      <w:r>
        <w:rPr>
          <w:rFonts w:ascii="Times New Roman" w:hAnsi="Times New Roman"/>
          <w:sz w:val="24"/>
          <w:szCs w:val="24"/>
          <w:lang w:val="ro-RO"/>
        </w:rPr>
        <w:t>,</w:t>
      </w:r>
    </w:p>
    <w:p w:rsidR="00C35B8B" w:rsidRDefault="00C35B8B" w:rsidP="00C35B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- </w:t>
      </w:r>
      <w:r w:rsidRPr="003B56DA">
        <w:rPr>
          <w:rFonts w:ascii="Times New Roman" w:hAnsi="Times New Roman"/>
          <w:sz w:val="24"/>
          <w:szCs w:val="24"/>
          <w:lang w:val="ro-RO"/>
        </w:rPr>
        <w:t>Hotărârii Cons</w:t>
      </w:r>
      <w:r>
        <w:rPr>
          <w:rFonts w:ascii="Times New Roman" w:hAnsi="Times New Roman"/>
          <w:sz w:val="24"/>
          <w:szCs w:val="24"/>
          <w:lang w:val="ro-RO"/>
        </w:rPr>
        <w:t xml:space="preserve">iliului local municipal Tîrgu </w:t>
      </w:r>
      <w:r w:rsidRPr="003B56DA">
        <w:rPr>
          <w:rFonts w:ascii="Times New Roman" w:hAnsi="Times New Roman"/>
          <w:sz w:val="24"/>
          <w:szCs w:val="24"/>
          <w:lang w:val="ro-RO"/>
        </w:rPr>
        <w:t>Mureş nr.</w:t>
      </w:r>
      <w:r>
        <w:rPr>
          <w:rFonts w:ascii="Times New Roman" w:hAnsi="Times New Roman"/>
          <w:sz w:val="24"/>
          <w:szCs w:val="24"/>
          <w:lang w:val="ro-RO"/>
        </w:rPr>
        <w:t>272/2013</w:t>
      </w:r>
      <w:r w:rsidRPr="003B56DA">
        <w:rPr>
          <w:rFonts w:ascii="Times New Roman" w:hAnsi="Times New Roman"/>
          <w:sz w:val="24"/>
          <w:szCs w:val="24"/>
          <w:lang w:val="ro-RO"/>
        </w:rPr>
        <w:t xml:space="preserve">, </w:t>
      </w:r>
      <w:r w:rsidRPr="002F0825">
        <w:rPr>
          <w:rFonts w:ascii="Times New Roman" w:hAnsi="Times New Roman"/>
          <w:i/>
          <w:sz w:val="24"/>
          <w:szCs w:val="24"/>
          <w:lang w:val="ro-RO"/>
        </w:rPr>
        <w:t>privind</w:t>
      </w:r>
      <w:r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2F0825">
        <w:rPr>
          <w:rFonts w:ascii="Times New Roman" w:hAnsi="Times New Roman"/>
          <w:i/>
          <w:sz w:val="24"/>
          <w:szCs w:val="24"/>
          <w:lang w:val="ro-RO"/>
        </w:rPr>
        <w:t>modificarea organigramei şi statului de funcţii la Căminul pentru persoane vârstnice Tîrgu</w:t>
      </w:r>
      <w:r>
        <w:rPr>
          <w:rFonts w:ascii="Times New Roman" w:hAnsi="Times New Roman"/>
          <w:i/>
          <w:sz w:val="24"/>
          <w:szCs w:val="24"/>
          <w:lang w:val="ro-RO"/>
        </w:rPr>
        <w:t>-</w:t>
      </w:r>
      <w:r w:rsidRPr="002F0825">
        <w:rPr>
          <w:rFonts w:ascii="Times New Roman" w:hAnsi="Times New Roman"/>
          <w:i/>
          <w:sz w:val="24"/>
          <w:szCs w:val="24"/>
          <w:lang w:val="ro-RO"/>
        </w:rPr>
        <w:t xml:space="preserve"> Mureş</w:t>
      </w:r>
      <w:r w:rsidRPr="003B56DA">
        <w:rPr>
          <w:rFonts w:ascii="Times New Roman" w:hAnsi="Times New Roman"/>
          <w:sz w:val="24"/>
          <w:szCs w:val="24"/>
          <w:lang w:val="ro-RO"/>
        </w:rPr>
        <w:t xml:space="preserve">, </w:t>
      </w:r>
      <w:r>
        <w:rPr>
          <w:rFonts w:ascii="Times New Roman" w:hAnsi="Times New Roman"/>
          <w:sz w:val="24"/>
          <w:szCs w:val="24"/>
          <w:lang w:val="ro-RO"/>
        </w:rPr>
        <w:t xml:space="preserve">a cărui termen de aplicabilitate a fost prorogat </w:t>
      </w:r>
      <w:r w:rsidRPr="006C310E">
        <w:rPr>
          <w:rFonts w:ascii="Times New Roman" w:hAnsi="Times New Roman"/>
          <w:sz w:val="24"/>
          <w:szCs w:val="24"/>
          <w:lang w:val="ro-RO"/>
        </w:rPr>
        <w:t>prin HCL nr.5/30.01.2014,</w:t>
      </w:r>
      <w:r>
        <w:rPr>
          <w:rFonts w:ascii="Times New Roman" w:hAnsi="Times New Roman"/>
          <w:sz w:val="24"/>
          <w:szCs w:val="24"/>
          <w:lang w:val="ro-RO"/>
        </w:rPr>
        <w:t xml:space="preserve">pentru 01.06.2014, </w:t>
      </w:r>
    </w:p>
    <w:p w:rsidR="00C35B8B" w:rsidRPr="003B56DA" w:rsidRDefault="00C35B8B" w:rsidP="00C35B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6C310E">
        <w:rPr>
          <w:rFonts w:ascii="Times New Roman" w:hAnsi="Times New Roman"/>
          <w:sz w:val="24"/>
          <w:szCs w:val="24"/>
          <w:lang w:val="ro-RO"/>
        </w:rPr>
        <w:t xml:space="preserve">- Avizul </w:t>
      </w:r>
      <w:r>
        <w:rPr>
          <w:rFonts w:ascii="Times New Roman" w:hAnsi="Times New Roman"/>
          <w:sz w:val="24"/>
          <w:szCs w:val="24"/>
          <w:lang w:val="ro-RO"/>
        </w:rPr>
        <w:t xml:space="preserve">înregistrat cu nr.84/14.02.2014  al </w:t>
      </w:r>
      <w:r w:rsidRPr="003B56DA">
        <w:rPr>
          <w:rFonts w:ascii="Times New Roman" w:hAnsi="Times New Roman"/>
          <w:sz w:val="24"/>
          <w:szCs w:val="24"/>
          <w:lang w:val="ro-RO"/>
        </w:rPr>
        <w:t>Consiliului Consultativ al Căminului pe</w:t>
      </w:r>
      <w:r>
        <w:rPr>
          <w:rFonts w:ascii="Times New Roman" w:hAnsi="Times New Roman"/>
          <w:sz w:val="24"/>
          <w:szCs w:val="24"/>
          <w:lang w:val="ro-RO"/>
        </w:rPr>
        <w:t xml:space="preserve">ntru persoane vârstnice Tîrgu </w:t>
      </w:r>
      <w:r w:rsidRPr="003B56DA">
        <w:rPr>
          <w:rFonts w:ascii="Times New Roman" w:hAnsi="Times New Roman"/>
          <w:sz w:val="24"/>
          <w:szCs w:val="24"/>
          <w:lang w:val="ro-RO"/>
        </w:rPr>
        <w:t>Mureş</w:t>
      </w:r>
      <w:r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2F0825">
        <w:rPr>
          <w:rFonts w:ascii="Times New Roman" w:hAnsi="Times New Roman"/>
          <w:i/>
          <w:sz w:val="24"/>
          <w:szCs w:val="24"/>
          <w:lang w:val="ro-RO"/>
        </w:rPr>
        <w:t>privind</w:t>
      </w:r>
      <w:r>
        <w:rPr>
          <w:rFonts w:ascii="Times New Roman" w:hAnsi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/>
          <w:i/>
          <w:sz w:val="24"/>
          <w:szCs w:val="24"/>
          <w:lang w:val="ro-RO"/>
        </w:rPr>
        <w:t>modificarea</w:t>
      </w:r>
      <w:r w:rsidRPr="002F0825">
        <w:rPr>
          <w:rFonts w:ascii="Times New Roman" w:hAnsi="Times New Roman"/>
          <w:i/>
          <w:sz w:val="24"/>
          <w:szCs w:val="24"/>
          <w:lang w:val="ro-RO"/>
        </w:rPr>
        <w:t xml:space="preserve"> statului de funcţii</w:t>
      </w:r>
      <w:r w:rsidRPr="003B56DA">
        <w:rPr>
          <w:rFonts w:ascii="Times New Roman" w:hAnsi="Times New Roman"/>
          <w:sz w:val="24"/>
          <w:szCs w:val="24"/>
          <w:lang w:val="ro-RO"/>
        </w:rPr>
        <w:t xml:space="preserve">, </w:t>
      </w:r>
    </w:p>
    <w:p w:rsidR="00C35B8B" w:rsidRDefault="00C35B8B" w:rsidP="00C35B8B">
      <w:pPr>
        <w:spacing w:after="0" w:line="240" w:lineRule="auto"/>
        <w:ind w:left="567"/>
        <w:rPr>
          <w:rFonts w:ascii="Times New Roman" w:hAnsi="Times New Roman"/>
          <w:sz w:val="24"/>
          <w:szCs w:val="24"/>
          <w:lang w:val="ro-RO"/>
        </w:rPr>
      </w:pPr>
    </w:p>
    <w:p w:rsidR="00C35B8B" w:rsidRPr="005F0F99" w:rsidRDefault="00C35B8B" w:rsidP="00C35B8B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În urma unei analize riguroase referitoare la serviciile socio-medicale pe care le poate acorda unitatea noastră,  în condiţiile existente de personal de specialitate şi de dotare, estimăm că pentru eficientizarea şi creşterea calităţii îngrijirilor sunt necesare anumite </w:t>
      </w:r>
      <w:r w:rsidRPr="003B56DA">
        <w:rPr>
          <w:rFonts w:ascii="Times New Roman" w:hAnsi="Times New Roman"/>
          <w:sz w:val="24"/>
          <w:szCs w:val="24"/>
          <w:lang w:val="ro-RO"/>
        </w:rPr>
        <w:t>modificări care trebuie</w:t>
      </w:r>
      <w:r>
        <w:rPr>
          <w:rFonts w:ascii="Times New Roman" w:hAnsi="Times New Roman"/>
          <w:sz w:val="24"/>
          <w:szCs w:val="24"/>
          <w:lang w:val="ro-RO"/>
        </w:rPr>
        <w:t>sc</w:t>
      </w:r>
      <w:r w:rsidRPr="003B56DA">
        <w:rPr>
          <w:rFonts w:ascii="Times New Roman" w:hAnsi="Times New Roman"/>
          <w:sz w:val="24"/>
          <w:szCs w:val="24"/>
          <w:lang w:val="ro-RO"/>
        </w:rPr>
        <w:t xml:space="preserve"> operate, respectând </w:t>
      </w:r>
      <w:r>
        <w:rPr>
          <w:rFonts w:ascii="Times New Roman" w:hAnsi="Times New Roman"/>
          <w:sz w:val="24"/>
          <w:szCs w:val="24"/>
          <w:lang w:val="ro-RO"/>
        </w:rPr>
        <w:t xml:space="preserve">prevederile </w:t>
      </w:r>
      <w:r w:rsidRPr="009116D7">
        <w:rPr>
          <w:rFonts w:ascii="Times New Roman" w:hAnsi="Times New Roman"/>
          <w:sz w:val="24"/>
          <w:szCs w:val="24"/>
          <w:lang w:val="ro-RO"/>
        </w:rPr>
        <w:t>HG nr. 23/2010 privind aprobarea standardelor de cost pentru serviciile sociale</w:t>
      </w:r>
      <w:r w:rsidRPr="005F0F99">
        <w:rPr>
          <w:rFonts w:ascii="Times New Roman" w:hAnsi="Times New Roman"/>
          <w:sz w:val="24"/>
          <w:szCs w:val="24"/>
          <w:lang w:val="ro-RO"/>
        </w:rPr>
        <w:t>, respectiv</w:t>
      </w:r>
      <w:r w:rsidRPr="009116D7">
        <w:rPr>
          <w:rFonts w:ascii="Times New Roman" w:hAnsi="Times New Roman"/>
          <w:sz w:val="24"/>
          <w:szCs w:val="24"/>
          <w:lang w:val="ro-RO"/>
        </w:rPr>
        <w:t xml:space="preserve"> personalul de specialitate reprezinta minimum 60% din numarul total de personal, respectiv:</w:t>
      </w:r>
    </w:p>
    <w:p w:rsidR="00C35B8B" w:rsidRPr="003B56DA" w:rsidRDefault="00C35B8B" w:rsidP="00C35B8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3B56DA">
        <w:rPr>
          <w:rFonts w:ascii="Times New Roman" w:hAnsi="Times New Roman"/>
          <w:sz w:val="24"/>
          <w:szCs w:val="24"/>
          <w:lang w:val="ro-RO"/>
        </w:rPr>
        <w:t xml:space="preserve">Transformarea </w:t>
      </w:r>
      <w:r>
        <w:rPr>
          <w:rFonts w:ascii="Times New Roman" w:hAnsi="Times New Roman"/>
          <w:sz w:val="24"/>
          <w:szCs w:val="24"/>
          <w:lang w:val="ro-RO"/>
        </w:rPr>
        <w:t>a 6 posturi de asistent social, nivel mediu</w:t>
      </w:r>
      <w:r w:rsidRPr="00F24B4D">
        <w:rPr>
          <w:rFonts w:ascii="Times New Roman" w:hAnsi="Times New Roman"/>
          <w:sz w:val="24"/>
          <w:szCs w:val="24"/>
          <w:lang w:val="ro-RO"/>
        </w:rPr>
        <w:t>(care au fost aprobate</w:t>
      </w:r>
      <w:r>
        <w:rPr>
          <w:rFonts w:ascii="Times New Roman" w:hAnsi="Times New Roman"/>
          <w:sz w:val="24"/>
          <w:szCs w:val="24"/>
          <w:lang w:val="ro-RO"/>
        </w:rPr>
        <w:t xml:space="preserve"> prin HCL nr.272/08.10.2013) în lucrător social; deşi în Codul ocupaţiilor din România există calificarea de </w:t>
      </w:r>
      <w:r w:rsidRPr="003B56DA">
        <w:rPr>
          <w:rFonts w:ascii="Times New Roman" w:hAnsi="Times New Roman"/>
          <w:sz w:val="24"/>
          <w:szCs w:val="24"/>
          <w:lang w:val="ro-RO"/>
        </w:rPr>
        <w:t>asistent social (</w:t>
      </w:r>
      <w:r>
        <w:rPr>
          <w:rFonts w:ascii="Times New Roman" w:hAnsi="Times New Roman"/>
          <w:sz w:val="24"/>
          <w:szCs w:val="24"/>
          <w:lang w:val="ro-RO"/>
        </w:rPr>
        <w:t xml:space="preserve">M), în mod efectiv, ea nu se mai poate obţine datorită unor reglementări ale Colegiului Naţional al Asistenţilor Sociali din România; </w:t>
      </w:r>
    </w:p>
    <w:p w:rsidR="00C35B8B" w:rsidRPr="00DC633B" w:rsidRDefault="00C35B8B" w:rsidP="00C35B8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3B56DA">
        <w:rPr>
          <w:rFonts w:ascii="Times New Roman" w:hAnsi="Times New Roman"/>
          <w:sz w:val="24"/>
          <w:szCs w:val="24"/>
          <w:lang w:val="ro-RO"/>
        </w:rPr>
        <w:t>Transformar</w:t>
      </w:r>
      <w:r>
        <w:rPr>
          <w:rFonts w:ascii="Times New Roman" w:hAnsi="Times New Roman"/>
          <w:sz w:val="24"/>
          <w:szCs w:val="24"/>
          <w:lang w:val="ro-RO"/>
        </w:rPr>
        <w:t>ea postului de kinetoterapeut</w:t>
      </w:r>
      <w:r w:rsidRPr="00F24B4D">
        <w:rPr>
          <w:rFonts w:ascii="Times New Roman" w:hAnsi="Times New Roman"/>
          <w:sz w:val="24"/>
          <w:szCs w:val="24"/>
          <w:lang w:val="ro-RO"/>
        </w:rPr>
        <w:t>(care a fost aprobat</w:t>
      </w:r>
      <w:r>
        <w:rPr>
          <w:rFonts w:ascii="Times New Roman" w:hAnsi="Times New Roman"/>
          <w:sz w:val="24"/>
          <w:szCs w:val="24"/>
          <w:lang w:val="ro-RO"/>
        </w:rPr>
        <w:t xml:space="preserve"> prin HCL nr.272/08.10.2013) în psiholog; furnizarea unor servicii de kinetoterapie necesită îndeplinirea anumitor condiţii de spaţiu, compartimentarea acestora, dotări specifice care, cel puţin în condiţiile existente, nu pot fi îndeplinite;in cazul in care se vor gasi solutii pentru organizarea si dotarea unui spatiu  unitatea va putea furniza si acest tip de servicii in </w:t>
      </w:r>
      <w:r w:rsidRPr="00A01C8B">
        <w:rPr>
          <w:rFonts w:ascii="Times New Roman" w:hAnsi="Times New Roman"/>
          <w:sz w:val="24"/>
          <w:szCs w:val="24"/>
          <w:lang w:val="ro-RO"/>
        </w:rPr>
        <w:t>baza unor contracte de prestări servicii</w:t>
      </w:r>
      <w:r>
        <w:rPr>
          <w:rFonts w:ascii="Times New Roman" w:hAnsi="Times New Roman"/>
          <w:sz w:val="24"/>
          <w:szCs w:val="24"/>
          <w:lang w:val="ro-RO"/>
        </w:rPr>
        <w:t>.</w:t>
      </w:r>
    </w:p>
    <w:p w:rsidR="00C35B8B" w:rsidRPr="00AC2477" w:rsidRDefault="00C35B8B" w:rsidP="00C35B8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3B56DA">
        <w:rPr>
          <w:rFonts w:ascii="Times New Roman" w:hAnsi="Times New Roman"/>
          <w:sz w:val="24"/>
          <w:szCs w:val="24"/>
          <w:lang w:val="ro-RO"/>
        </w:rPr>
        <w:t>Transformarea postului de mas</w:t>
      </w:r>
      <w:r>
        <w:rPr>
          <w:rFonts w:ascii="Times New Roman" w:hAnsi="Times New Roman"/>
          <w:sz w:val="24"/>
          <w:szCs w:val="24"/>
          <w:lang w:val="ro-RO"/>
        </w:rPr>
        <w:t xml:space="preserve">eur </w:t>
      </w:r>
      <w:r w:rsidRPr="00A01C8B">
        <w:rPr>
          <w:rFonts w:ascii="Times New Roman" w:hAnsi="Times New Roman"/>
          <w:sz w:val="24"/>
          <w:szCs w:val="24"/>
          <w:lang w:val="ro-RO"/>
        </w:rPr>
        <w:t>(care a fost aprobat prin</w:t>
      </w:r>
      <w:r>
        <w:rPr>
          <w:rFonts w:ascii="Times New Roman" w:hAnsi="Times New Roman"/>
          <w:sz w:val="24"/>
          <w:szCs w:val="24"/>
          <w:lang w:val="ro-RO"/>
        </w:rPr>
        <w:t xml:space="preserve"> HCL nr.272/08.10.2013)</w:t>
      </w:r>
      <w:r w:rsidRPr="003B56DA">
        <w:rPr>
          <w:rFonts w:ascii="Times New Roman" w:hAnsi="Times New Roman"/>
          <w:sz w:val="24"/>
          <w:szCs w:val="24"/>
          <w:lang w:val="ro-RO"/>
        </w:rPr>
        <w:t xml:space="preserve">  în asistent social</w:t>
      </w:r>
      <w:r>
        <w:rPr>
          <w:rFonts w:ascii="Times New Roman" w:hAnsi="Times New Roman"/>
          <w:sz w:val="24"/>
          <w:szCs w:val="24"/>
          <w:lang w:val="ro-RO"/>
        </w:rPr>
        <w:t>(S)</w:t>
      </w:r>
      <w:r w:rsidRPr="003B56DA">
        <w:rPr>
          <w:rFonts w:ascii="Times New Roman" w:hAnsi="Times New Roman"/>
          <w:sz w:val="24"/>
          <w:szCs w:val="24"/>
          <w:lang w:val="ro-RO"/>
        </w:rPr>
        <w:t>;</w:t>
      </w:r>
      <w:r>
        <w:rPr>
          <w:rFonts w:ascii="Times New Roman" w:hAnsi="Times New Roman"/>
          <w:sz w:val="24"/>
          <w:szCs w:val="24"/>
          <w:lang w:val="ro-RO"/>
        </w:rPr>
        <w:t xml:space="preserve">menționez că la numărul de locuri existent in Camin, precum și a multiplelor atribuții ale asistentului social( efectuarea anchetei sociale, elaborarea planului de interventie, reevaluarea periodica a acestuia), se justifica existenta unui numar de 2 asistenti sociali.Precizez deasemenea,  ca pentru garantarea unor servicii de </w:t>
      </w:r>
      <w:r>
        <w:rPr>
          <w:rFonts w:ascii="Times New Roman" w:hAnsi="Times New Roman"/>
          <w:sz w:val="24"/>
          <w:szCs w:val="24"/>
          <w:lang w:val="ro-RO"/>
        </w:rPr>
        <w:lastRenderedPageBreak/>
        <w:t xml:space="preserve">calitate unitatea poate furniza si acest tip de servicii in baza unor </w:t>
      </w:r>
      <w:r w:rsidRPr="00AC2477">
        <w:rPr>
          <w:rFonts w:ascii="Times New Roman" w:hAnsi="Times New Roman"/>
          <w:sz w:val="24"/>
          <w:szCs w:val="24"/>
          <w:lang w:val="ro-RO"/>
        </w:rPr>
        <w:t>contracte de prestări servicii.</w:t>
      </w:r>
    </w:p>
    <w:p w:rsidR="00C35B8B" w:rsidRPr="003B56DA" w:rsidRDefault="00C35B8B" w:rsidP="00C35B8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Transformarea a 4 posturi de paznic, (care prin achiziţionarea unui sistem de supraveghere video, nu mai sunt justificate), după cum urmează: 2 posturi prin recalificare în muncitori calificaţi reparaţii-întreţinere şi 2 posturi de muncitori calificaţi Bucătărie şi Spălătorie.Menţionez că ultimele 2 posturi se vor vacanta prin pensionare. </w:t>
      </w:r>
    </w:p>
    <w:p w:rsidR="00C35B8B" w:rsidRPr="003B56DA" w:rsidRDefault="00C35B8B" w:rsidP="00C35B8B">
      <w:pPr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C35B8B" w:rsidRPr="00B73F52" w:rsidRDefault="00C35B8B" w:rsidP="00C35B8B">
      <w:pPr>
        <w:autoSpaceDE w:val="0"/>
        <w:autoSpaceDN w:val="0"/>
        <w:adjustRightInd w:val="0"/>
        <w:rPr>
          <w:rFonts w:ascii="TimesNewRomanPSMT" w:hAnsi="TimesNewRomanPSMT" w:cs="TimesNewRomanPSMT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312F5C">
        <w:rPr>
          <w:rFonts w:ascii="TimesNewRomanPSMT" w:hAnsi="TimesNewRomanPSMT" w:cs="TimesNewRomanPSMT"/>
          <w:sz w:val="24"/>
          <w:szCs w:val="24"/>
          <w:lang w:val="ro-RO"/>
        </w:rPr>
        <w:t xml:space="preserve"> Căminul pentru Persoane Vârstnice Tîrgu Mureş propune </w:t>
      </w:r>
      <w:r w:rsidRPr="003B56DA">
        <w:rPr>
          <w:rFonts w:ascii="Times New Roman" w:hAnsi="Times New Roman"/>
          <w:sz w:val="24"/>
          <w:szCs w:val="24"/>
          <w:lang w:val="ro-RO"/>
        </w:rPr>
        <w:t xml:space="preserve"> aprobarea modificărilor în Statul de funcţii a Căminului pentru persoane vârstn</w:t>
      </w:r>
      <w:r>
        <w:rPr>
          <w:rFonts w:ascii="Times New Roman" w:hAnsi="Times New Roman"/>
          <w:sz w:val="24"/>
          <w:szCs w:val="24"/>
          <w:lang w:val="ro-RO"/>
        </w:rPr>
        <w:t>ice Tîrgu – Mureş, astfel:</w:t>
      </w:r>
    </w:p>
    <w:tbl>
      <w:tblPr>
        <w:tblW w:w="9288" w:type="dxa"/>
        <w:tblInd w:w="96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/>
      </w:tblPr>
      <w:tblGrid>
        <w:gridCol w:w="738"/>
        <w:gridCol w:w="2489"/>
        <w:gridCol w:w="2489"/>
        <w:gridCol w:w="1412"/>
        <w:gridCol w:w="2160"/>
      </w:tblGrid>
      <w:tr w:rsidR="00C35B8B" w:rsidRPr="002F0825" w:rsidTr="001D5830">
        <w:tc>
          <w:tcPr>
            <w:tcW w:w="738" w:type="dxa"/>
          </w:tcPr>
          <w:p w:rsidR="00C35B8B" w:rsidRPr="002F0825" w:rsidRDefault="00C35B8B" w:rsidP="001D5830">
            <w:pPr>
              <w:jc w:val="center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Nr.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crt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2489" w:type="dxa"/>
          </w:tcPr>
          <w:p w:rsidR="00C35B8B" w:rsidRPr="002F0825" w:rsidRDefault="00C35B8B" w:rsidP="001D5830">
            <w:pPr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2F0825">
              <w:rPr>
                <w:rFonts w:ascii="Times New Roman" w:hAnsi="Times New Roman"/>
                <w:b/>
                <w:sz w:val="24"/>
                <w:szCs w:val="24"/>
              </w:rPr>
              <w:t>Funcţia</w:t>
            </w:r>
            <w:proofErr w:type="spellEnd"/>
            <w:r w:rsidRPr="002F082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F0825">
              <w:rPr>
                <w:rFonts w:ascii="Times New Roman" w:hAnsi="Times New Roman"/>
                <w:b/>
                <w:sz w:val="24"/>
                <w:szCs w:val="24"/>
              </w:rPr>
              <w:t>veche</w:t>
            </w:r>
            <w:proofErr w:type="spellEnd"/>
          </w:p>
        </w:tc>
        <w:tc>
          <w:tcPr>
            <w:tcW w:w="2489" w:type="dxa"/>
          </w:tcPr>
          <w:p w:rsidR="00C35B8B" w:rsidRPr="002F0825" w:rsidRDefault="00C35B8B" w:rsidP="001D5830">
            <w:pPr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2F0825">
              <w:rPr>
                <w:rFonts w:ascii="Times New Roman" w:hAnsi="Times New Roman"/>
                <w:b/>
                <w:sz w:val="24"/>
                <w:szCs w:val="24"/>
              </w:rPr>
              <w:t>Funcţia</w:t>
            </w:r>
            <w:proofErr w:type="spellEnd"/>
            <w:r w:rsidRPr="002F082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nouă</w:t>
            </w:r>
            <w:proofErr w:type="spellEnd"/>
          </w:p>
        </w:tc>
        <w:tc>
          <w:tcPr>
            <w:tcW w:w="1412" w:type="dxa"/>
          </w:tcPr>
          <w:p w:rsidR="00C35B8B" w:rsidRPr="002F0825" w:rsidRDefault="00C35B8B" w:rsidP="001D5830">
            <w:pPr>
              <w:jc w:val="center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2F0825">
              <w:rPr>
                <w:rFonts w:ascii="Times New Roman" w:hAnsi="Times New Roman"/>
                <w:b/>
                <w:sz w:val="24"/>
                <w:szCs w:val="24"/>
              </w:rPr>
              <w:t xml:space="preserve">Nr. </w:t>
            </w:r>
            <w:proofErr w:type="spellStart"/>
            <w:r w:rsidRPr="002F0825">
              <w:rPr>
                <w:rFonts w:ascii="Times New Roman" w:hAnsi="Times New Roman"/>
                <w:b/>
                <w:sz w:val="24"/>
                <w:szCs w:val="24"/>
              </w:rPr>
              <w:t>posturi</w:t>
            </w:r>
            <w:proofErr w:type="spellEnd"/>
          </w:p>
        </w:tc>
        <w:tc>
          <w:tcPr>
            <w:tcW w:w="2160" w:type="dxa"/>
          </w:tcPr>
          <w:p w:rsidR="00C35B8B" w:rsidRPr="002F0825" w:rsidRDefault="00C35B8B" w:rsidP="001D5830">
            <w:pPr>
              <w:jc w:val="center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2F0825">
              <w:rPr>
                <w:rFonts w:ascii="Times New Roman" w:hAnsi="Times New Roman"/>
                <w:b/>
                <w:sz w:val="24"/>
                <w:szCs w:val="24"/>
              </w:rPr>
              <w:t>Modificare</w:t>
            </w:r>
            <w:proofErr w:type="spellEnd"/>
            <w:r w:rsidRPr="002F082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F0825">
              <w:rPr>
                <w:rFonts w:ascii="Times New Roman" w:hAnsi="Times New Roman"/>
                <w:b/>
                <w:sz w:val="24"/>
                <w:szCs w:val="24"/>
              </w:rPr>
              <w:t>prin</w:t>
            </w:r>
            <w:proofErr w:type="spellEnd"/>
          </w:p>
        </w:tc>
      </w:tr>
      <w:tr w:rsidR="00C35B8B" w:rsidRPr="002F0825" w:rsidTr="001D5830">
        <w:tc>
          <w:tcPr>
            <w:tcW w:w="738" w:type="dxa"/>
          </w:tcPr>
          <w:p w:rsidR="00C35B8B" w:rsidRPr="002F0825" w:rsidRDefault="00C35B8B" w:rsidP="00C35B8B">
            <w:pPr>
              <w:numPr>
                <w:ilvl w:val="0"/>
                <w:numId w:val="2"/>
              </w:num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9" w:type="dxa"/>
          </w:tcPr>
          <w:p w:rsidR="00C35B8B" w:rsidRPr="002F0825" w:rsidRDefault="00C35B8B" w:rsidP="001D5830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F0825">
              <w:rPr>
                <w:rFonts w:ascii="Times New Roman" w:hAnsi="Times New Roman"/>
                <w:sz w:val="24"/>
                <w:szCs w:val="24"/>
              </w:rPr>
              <w:t>Asistent</w:t>
            </w:r>
            <w:proofErr w:type="spellEnd"/>
            <w:r w:rsidRPr="002F0825">
              <w:rPr>
                <w:rFonts w:ascii="Times New Roman" w:hAnsi="Times New Roman"/>
                <w:sz w:val="24"/>
                <w:szCs w:val="24"/>
              </w:rPr>
              <w:t xml:space="preserve"> social (</w:t>
            </w:r>
            <w:proofErr w:type="spellStart"/>
            <w:r w:rsidRPr="002F0825">
              <w:rPr>
                <w:rFonts w:ascii="Times New Roman" w:hAnsi="Times New Roman"/>
                <w:sz w:val="24"/>
                <w:szCs w:val="24"/>
              </w:rPr>
              <w:t>nivel</w:t>
            </w:r>
            <w:proofErr w:type="spellEnd"/>
            <w:r w:rsidRPr="002F0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F0825">
              <w:rPr>
                <w:rFonts w:ascii="Times New Roman" w:hAnsi="Times New Roman"/>
                <w:sz w:val="24"/>
                <w:szCs w:val="24"/>
              </w:rPr>
              <w:t>mediu</w:t>
            </w:r>
            <w:proofErr w:type="spellEnd"/>
            <w:r w:rsidRPr="002F0825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489" w:type="dxa"/>
          </w:tcPr>
          <w:p w:rsidR="00C35B8B" w:rsidRPr="002F0825" w:rsidRDefault="00C35B8B" w:rsidP="001D5830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F0825">
              <w:rPr>
                <w:rFonts w:ascii="Times New Roman" w:hAnsi="Times New Roman"/>
                <w:sz w:val="24"/>
                <w:szCs w:val="24"/>
              </w:rPr>
              <w:t>Lucrător</w:t>
            </w:r>
            <w:proofErr w:type="spellEnd"/>
            <w:r w:rsidRPr="002F0825">
              <w:rPr>
                <w:rFonts w:ascii="Times New Roman" w:hAnsi="Times New Roman"/>
                <w:sz w:val="24"/>
                <w:szCs w:val="24"/>
              </w:rPr>
              <w:t xml:space="preserve"> social</w:t>
            </w:r>
          </w:p>
        </w:tc>
        <w:tc>
          <w:tcPr>
            <w:tcW w:w="1412" w:type="dxa"/>
          </w:tcPr>
          <w:p w:rsidR="00C35B8B" w:rsidRPr="002F0825" w:rsidRDefault="00C35B8B" w:rsidP="001D5830">
            <w:pPr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F0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60" w:type="dxa"/>
          </w:tcPr>
          <w:p w:rsidR="00C35B8B" w:rsidRPr="002F0825" w:rsidRDefault="00C35B8B" w:rsidP="001D5830">
            <w:pPr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F0825">
              <w:rPr>
                <w:rFonts w:ascii="Times New Roman" w:hAnsi="Times New Roman"/>
                <w:sz w:val="24"/>
                <w:szCs w:val="24"/>
              </w:rPr>
              <w:t>Transformare</w:t>
            </w:r>
            <w:proofErr w:type="spellEnd"/>
          </w:p>
        </w:tc>
      </w:tr>
      <w:tr w:rsidR="00C35B8B" w:rsidRPr="002F0825" w:rsidTr="001D5830">
        <w:tc>
          <w:tcPr>
            <w:tcW w:w="738" w:type="dxa"/>
          </w:tcPr>
          <w:p w:rsidR="00C35B8B" w:rsidRPr="002F0825" w:rsidRDefault="00C35B8B" w:rsidP="00C35B8B">
            <w:pPr>
              <w:numPr>
                <w:ilvl w:val="0"/>
                <w:numId w:val="2"/>
              </w:num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9" w:type="dxa"/>
          </w:tcPr>
          <w:p w:rsidR="00C35B8B" w:rsidRPr="002F0825" w:rsidRDefault="00C35B8B" w:rsidP="001D5830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Kinetoterapeut</w:t>
            </w:r>
            <w:proofErr w:type="spellEnd"/>
          </w:p>
        </w:tc>
        <w:tc>
          <w:tcPr>
            <w:tcW w:w="2489" w:type="dxa"/>
          </w:tcPr>
          <w:p w:rsidR="00C35B8B" w:rsidRPr="002F0825" w:rsidRDefault="00C35B8B" w:rsidP="001D5830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F0825">
              <w:rPr>
                <w:rFonts w:ascii="Times New Roman" w:hAnsi="Times New Roman"/>
                <w:sz w:val="24"/>
                <w:szCs w:val="24"/>
              </w:rPr>
              <w:t>Psiholog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(S)</w:t>
            </w:r>
          </w:p>
        </w:tc>
        <w:tc>
          <w:tcPr>
            <w:tcW w:w="1412" w:type="dxa"/>
          </w:tcPr>
          <w:p w:rsidR="00C35B8B" w:rsidRPr="002F0825" w:rsidRDefault="00C35B8B" w:rsidP="001D5830">
            <w:pPr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F082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60" w:type="dxa"/>
          </w:tcPr>
          <w:p w:rsidR="00C35B8B" w:rsidRPr="002F0825" w:rsidRDefault="00C35B8B" w:rsidP="001D5830">
            <w:pPr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F0825">
              <w:rPr>
                <w:rFonts w:ascii="Times New Roman" w:hAnsi="Times New Roman"/>
                <w:sz w:val="24"/>
                <w:szCs w:val="24"/>
              </w:rPr>
              <w:t>Transformare</w:t>
            </w:r>
            <w:proofErr w:type="spellEnd"/>
          </w:p>
        </w:tc>
      </w:tr>
      <w:tr w:rsidR="00C35B8B" w:rsidRPr="002F0825" w:rsidTr="001D5830">
        <w:tc>
          <w:tcPr>
            <w:tcW w:w="738" w:type="dxa"/>
          </w:tcPr>
          <w:p w:rsidR="00C35B8B" w:rsidRPr="002F0825" w:rsidRDefault="00C35B8B" w:rsidP="00C35B8B">
            <w:pPr>
              <w:numPr>
                <w:ilvl w:val="0"/>
                <w:numId w:val="2"/>
              </w:num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9" w:type="dxa"/>
          </w:tcPr>
          <w:p w:rsidR="00C35B8B" w:rsidRPr="002F0825" w:rsidRDefault="00C35B8B" w:rsidP="001D5830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F0825">
              <w:rPr>
                <w:rFonts w:ascii="Times New Roman" w:hAnsi="Times New Roman"/>
                <w:sz w:val="24"/>
                <w:szCs w:val="24"/>
              </w:rPr>
              <w:t>Mas</w:t>
            </w:r>
            <w:r>
              <w:rPr>
                <w:rFonts w:ascii="Times New Roman" w:hAnsi="Times New Roman"/>
                <w:sz w:val="24"/>
                <w:szCs w:val="24"/>
              </w:rPr>
              <w:t>eu</w:t>
            </w:r>
            <w:r w:rsidRPr="002F0825">
              <w:rPr>
                <w:rFonts w:ascii="Times New Roman" w:hAnsi="Times New Roman"/>
                <w:sz w:val="24"/>
                <w:szCs w:val="24"/>
              </w:rPr>
              <w:t>r</w:t>
            </w:r>
            <w:proofErr w:type="spellEnd"/>
          </w:p>
        </w:tc>
        <w:tc>
          <w:tcPr>
            <w:tcW w:w="2489" w:type="dxa"/>
          </w:tcPr>
          <w:p w:rsidR="00C35B8B" w:rsidRPr="001515D9" w:rsidRDefault="00C35B8B" w:rsidP="001D5830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F0825">
              <w:rPr>
                <w:rFonts w:ascii="Times New Roman" w:hAnsi="Times New Roman"/>
                <w:sz w:val="24"/>
                <w:szCs w:val="24"/>
              </w:rPr>
              <w:t>Asistent</w:t>
            </w:r>
            <w:proofErr w:type="spellEnd"/>
            <w:r w:rsidRPr="002F0825">
              <w:rPr>
                <w:rFonts w:ascii="Times New Roman" w:hAnsi="Times New Roman"/>
                <w:sz w:val="24"/>
                <w:szCs w:val="24"/>
              </w:rPr>
              <w:t xml:space="preserve"> social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(S)</w:t>
            </w:r>
          </w:p>
        </w:tc>
        <w:tc>
          <w:tcPr>
            <w:tcW w:w="1412" w:type="dxa"/>
          </w:tcPr>
          <w:p w:rsidR="00C35B8B" w:rsidRPr="002F0825" w:rsidRDefault="00C35B8B" w:rsidP="001D5830">
            <w:pPr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F082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60" w:type="dxa"/>
          </w:tcPr>
          <w:p w:rsidR="00C35B8B" w:rsidRPr="002F0825" w:rsidRDefault="00C35B8B" w:rsidP="001D5830">
            <w:pPr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F0825">
              <w:rPr>
                <w:rFonts w:ascii="Times New Roman" w:hAnsi="Times New Roman"/>
                <w:sz w:val="24"/>
                <w:szCs w:val="24"/>
              </w:rPr>
              <w:t>Transformare</w:t>
            </w:r>
            <w:proofErr w:type="spellEnd"/>
          </w:p>
        </w:tc>
      </w:tr>
      <w:tr w:rsidR="00C35B8B" w:rsidRPr="002F0825" w:rsidTr="001D5830">
        <w:tc>
          <w:tcPr>
            <w:tcW w:w="738" w:type="dxa"/>
          </w:tcPr>
          <w:p w:rsidR="00C35B8B" w:rsidRPr="002F0825" w:rsidRDefault="00C35B8B" w:rsidP="00C35B8B">
            <w:pPr>
              <w:numPr>
                <w:ilvl w:val="0"/>
                <w:numId w:val="2"/>
              </w:num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9" w:type="dxa"/>
          </w:tcPr>
          <w:p w:rsidR="00C35B8B" w:rsidRPr="002F0825" w:rsidRDefault="00C35B8B" w:rsidP="001D5830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Paznic</w:t>
            </w:r>
            <w:proofErr w:type="spellEnd"/>
          </w:p>
        </w:tc>
        <w:tc>
          <w:tcPr>
            <w:tcW w:w="2489" w:type="dxa"/>
          </w:tcPr>
          <w:p w:rsidR="00C35B8B" w:rsidRDefault="00C35B8B" w:rsidP="001D5830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F0825">
              <w:rPr>
                <w:rFonts w:ascii="Times New Roman" w:hAnsi="Times New Roman"/>
                <w:sz w:val="24"/>
                <w:szCs w:val="24"/>
              </w:rPr>
              <w:t>Muncitor</w:t>
            </w:r>
            <w:r>
              <w:rPr>
                <w:rFonts w:ascii="Times New Roman" w:hAnsi="Times New Roman"/>
                <w:sz w:val="24"/>
                <w:szCs w:val="24"/>
              </w:rPr>
              <w:t>i</w:t>
            </w:r>
            <w:proofErr w:type="spellEnd"/>
            <w:r w:rsidRPr="002F0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F0825">
              <w:rPr>
                <w:rFonts w:ascii="Times New Roman" w:hAnsi="Times New Roman"/>
                <w:sz w:val="24"/>
                <w:szCs w:val="24"/>
              </w:rPr>
              <w:t>calificat</w:t>
            </w:r>
            <w:r>
              <w:rPr>
                <w:rFonts w:ascii="Times New Roman" w:hAnsi="Times New Roman"/>
                <w:sz w:val="24"/>
                <w:szCs w:val="24"/>
              </w:rPr>
              <w:t>i</w:t>
            </w:r>
            <w:proofErr w:type="spellEnd"/>
          </w:p>
          <w:p w:rsidR="00C35B8B" w:rsidRDefault="00C35B8B" w:rsidP="001D5830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2-Reparaţii-întreţinere(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recalificare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C35B8B" w:rsidRDefault="00C35B8B" w:rsidP="001D5830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1-Bucatarie</w:t>
            </w:r>
          </w:p>
          <w:p w:rsidR="00C35B8B" w:rsidRPr="001515D9" w:rsidRDefault="00C35B8B" w:rsidP="001D5830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1-Spalatorie</w:t>
            </w:r>
          </w:p>
        </w:tc>
        <w:tc>
          <w:tcPr>
            <w:tcW w:w="1412" w:type="dxa"/>
          </w:tcPr>
          <w:p w:rsidR="00C35B8B" w:rsidRPr="002F0825" w:rsidRDefault="00C35B8B" w:rsidP="001D5830">
            <w:pPr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60" w:type="dxa"/>
          </w:tcPr>
          <w:p w:rsidR="00C35B8B" w:rsidRPr="002F0825" w:rsidRDefault="00C35B8B" w:rsidP="001D5830">
            <w:pPr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F0825">
              <w:rPr>
                <w:rFonts w:ascii="Times New Roman" w:hAnsi="Times New Roman"/>
                <w:sz w:val="24"/>
                <w:szCs w:val="24"/>
              </w:rPr>
              <w:t>Transformare</w:t>
            </w:r>
            <w:proofErr w:type="spellEnd"/>
          </w:p>
        </w:tc>
      </w:tr>
    </w:tbl>
    <w:p w:rsidR="00C35B8B" w:rsidRPr="00B73F52" w:rsidRDefault="00C35B8B" w:rsidP="00C35B8B">
      <w:pPr>
        <w:spacing w:after="0" w:line="240" w:lineRule="auto"/>
        <w:ind w:left="90" w:firstLine="477"/>
        <w:jc w:val="both"/>
        <w:rPr>
          <w:rFonts w:ascii="Times New Roman" w:hAnsi="Times New Roman"/>
          <w:sz w:val="24"/>
          <w:szCs w:val="24"/>
        </w:rPr>
      </w:pPr>
    </w:p>
    <w:p w:rsidR="00C35B8B" w:rsidRDefault="00C35B8B" w:rsidP="00C35B8B">
      <w:pPr>
        <w:spacing w:after="0" w:line="240" w:lineRule="auto"/>
        <w:ind w:left="90" w:firstLine="477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C35B8B" w:rsidRDefault="00C35B8B" w:rsidP="00C35B8B">
      <w:pPr>
        <w:spacing w:after="0" w:line="240" w:lineRule="auto"/>
        <w:ind w:left="90" w:firstLine="477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C35B8B" w:rsidRDefault="00C35B8B" w:rsidP="00C35B8B">
      <w:pPr>
        <w:spacing w:after="0" w:line="240" w:lineRule="auto"/>
        <w:ind w:left="90" w:firstLine="477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                                                                     </w:t>
      </w:r>
    </w:p>
    <w:p w:rsidR="00C35B8B" w:rsidRPr="008B56DE" w:rsidRDefault="00C35B8B" w:rsidP="00C35B8B">
      <w:pPr>
        <w:pStyle w:val="Header"/>
        <w:tabs>
          <w:tab w:val="clear" w:pos="4536"/>
          <w:tab w:val="clear" w:pos="9072"/>
          <w:tab w:val="center" w:pos="-1418"/>
          <w:tab w:val="right" w:pos="-1276"/>
        </w:tabs>
        <w:ind w:left="360"/>
        <w:jc w:val="center"/>
      </w:pPr>
      <w:r w:rsidRPr="008B56DE">
        <w:t>DIRECTOR</w:t>
      </w:r>
    </w:p>
    <w:p w:rsidR="00C35B8B" w:rsidRDefault="00C35B8B" w:rsidP="00C35B8B">
      <w:pPr>
        <w:pStyle w:val="Header"/>
        <w:tabs>
          <w:tab w:val="clear" w:pos="4536"/>
          <w:tab w:val="clear" w:pos="9072"/>
          <w:tab w:val="center" w:pos="-1418"/>
          <w:tab w:val="right" w:pos="-1276"/>
        </w:tabs>
        <w:ind w:left="720"/>
        <w:jc w:val="center"/>
        <w:rPr>
          <w:b/>
          <w:i/>
        </w:rPr>
      </w:pPr>
      <w:r w:rsidRPr="008B56DE">
        <w:rPr>
          <w:b/>
          <w:i/>
        </w:rPr>
        <w:t>Dr.Anca Mariela FLOREA</w:t>
      </w:r>
    </w:p>
    <w:p w:rsidR="00C35B8B" w:rsidRDefault="00C35B8B" w:rsidP="00C35B8B">
      <w:pPr>
        <w:pStyle w:val="Header"/>
        <w:tabs>
          <w:tab w:val="clear" w:pos="4536"/>
          <w:tab w:val="clear" w:pos="9072"/>
          <w:tab w:val="center" w:pos="-1418"/>
          <w:tab w:val="right" w:pos="-1276"/>
        </w:tabs>
        <w:ind w:left="720"/>
        <w:jc w:val="both"/>
        <w:rPr>
          <w:b/>
          <w:i/>
        </w:rPr>
      </w:pPr>
    </w:p>
    <w:p w:rsidR="00C35B8B" w:rsidRPr="008A3AD6" w:rsidRDefault="00C35B8B" w:rsidP="00C35B8B">
      <w:pPr>
        <w:pStyle w:val="Header"/>
        <w:tabs>
          <w:tab w:val="clear" w:pos="4536"/>
          <w:tab w:val="clear" w:pos="9072"/>
          <w:tab w:val="center" w:pos="-1418"/>
          <w:tab w:val="right" w:pos="-1276"/>
        </w:tabs>
        <w:ind w:left="720"/>
        <w:jc w:val="both"/>
        <w:rPr>
          <w:b/>
          <w:i/>
        </w:rPr>
      </w:pPr>
    </w:p>
    <w:p w:rsidR="00C35B8B" w:rsidRDefault="00C35B8B" w:rsidP="00C35B8B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proofErr w:type="spellStart"/>
      <w:proofErr w:type="gramStart"/>
      <w:r w:rsidRPr="00797F66">
        <w:rPr>
          <w:rFonts w:ascii="Arial" w:hAnsi="Arial" w:cs="Arial"/>
          <w:sz w:val="16"/>
          <w:szCs w:val="16"/>
        </w:rPr>
        <w:t>Întocmit</w:t>
      </w:r>
      <w:proofErr w:type="spellEnd"/>
      <w:r w:rsidRPr="00797F66">
        <w:rPr>
          <w:rFonts w:ascii="Arial" w:hAnsi="Arial" w:cs="Arial"/>
          <w:sz w:val="16"/>
          <w:szCs w:val="16"/>
        </w:rPr>
        <w:t>/</w:t>
      </w:r>
      <w:proofErr w:type="spellStart"/>
      <w:r w:rsidRPr="00797F66">
        <w:rPr>
          <w:rFonts w:ascii="Arial" w:hAnsi="Arial" w:cs="Arial"/>
          <w:sz w:val="16"/>
          <w:szCs w:val="16"/>
        </w:rPr>
        <w:t>Redactat</w:t>
      </w:r>
      <w:proofErr w:type="spellEnd"/>
      <w:r w:rsidRPr="00797F66">
        <w:rPr>
          <w:rFonts w:ascii="Arial" w:hAnsi="Arial" w:cs="Arial"/>
          <w:sz w:val="16"/>
          <w:szCs w:val="16"/>
        </w:rPr>
        <w:t xml:space="preserve"> 2 ex.</w:t>
      </w:r>
      <w:proofErr w:type="gramEnd"/>
    </w:p>
    <w:p w:rsidR="00C35B8B" w:rsidRDefault="00C35B8B" w:rsidP="00C35B8B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797F66">
        <w:rPr>
          <w:rFonts w:ascii="Arial" w:hAnsi="Arial" w:cs="Arial"/>
          <w:sz w:val="16"/>
          <w:szCs w:val="16"/>
        </w:rPr>
        <w:t>Dr.AMF</w:t>
      </w:r>
    </w:p>
    <w:p w:rsidR="00C35B8B" w:rsidRDefault="00C35B8B" w:rsidP="00C35B8B">
      <w:pPr>
        <w:spacing w:after="0" w:line="240" w:lineRule="auto"/>
        <w:ind w:left="567" w:firstLine="816"/>
        <w:jc w:val="right"/>
        <w:rPr>
          <w:rFonts w:ascii="Times New Roman" w:hAnsi="Times New Roman"/>
          <w:sz w:val="24"/>
          <w:szCs w:val="24"/>
          <w:lang w:val="ro-RO"/>
        </w:rPr>
      </w:pPr>
    </w:p>
    <w:p w:rsidR="00C35B8B" w:rsidRDefault="00C35B8B" w:rsidP="00C35B8B">
      <w:pPr>
        <w:spacing w:after="0" w:line="240" w:lineRule="auto"/>
        <w:ind w:left="567" w:firstLine="816"/>
        <w:jc w:val="right"/>
        <w:rPr>
          <w:rFonts w:ascii="Times New Roman" w:hAnsi="Times New Roman"/>
          <w:sz w:val="24"/>
          <w:szCs w:val="24"/>
          <w:lang w:val="ro-RO"/>
        </w:rPr>
      </w:pPr>
    </w:p>
    <w:p w:rsidR="00C35B8B" w:rsidRDefault="00C35B8B" w:rsidP="00C35B8B">
      <w:pPr>
        <w:spacing w:after="0" w:line="240" w:lineRule="auto"/>
        <w:ind w:left="567" w:firstLine="816"/>
        <w:jc w:val="right"/>
        <w:rPr>
          <w:rFonts w:ascii="Times New Roman" w:hAnsi="Times New Roman"/>
          <w:sz w:val="24"/>
          <w:szCs w:val="24"/>
          <w:lang w:val="ro-RO"/>
        </w:rPr>
      </w:pPr>
    </w:p>
    <w:p w:rsidR="00C35B8B" w:rsidRDefault="00C35B8B" w:rsidP="00C35B8B">
      <w:pPr>
        <w:spacing w:after="0" w:line="240" w:lineRule="auto"/>
        <w:ind w:left="567" w:firstLine="816"/>
        <w:jc w:val="right"/>
        <w:rPr>
          <w:rFonts w:ascii="Times New Roman" w:hAnsi="Times New Roman"/>
          <w:sz w:val="24"/>
          <w:szCs w:val="24"/>
          <w:lang w:val="ro-RO"/>
        </w:rPr>
      </w:pPr>
    </w:p>
    <w:p w:rsidR="00C35B8B" w:rsidRDefault="00C35B8B" w:rsidP="00C35B8B">
      <w:pPr>
        <w:spacing w:after="0" w:line="240" w:lineRule="auto"/>
        <w:ind w:left="567" w:firstLine="816"/>
        <w:jc w:val="right"/>
        <w:rPr>
          <w:rFonts w:ascii="Times New Roman" w:hAnsi="Times New Roman"/>
          <w:sz w:val="24"/>
          <w:szCs w:val="24"/>
          <w:lang w:val="ro-RO"/>
        </w:rPr>
      </w:pPr>
    </w:p>
    <w:p w:rsidR="00C35B8B" w:rsidRDefault="00C35B8B" w:rsidP="00C35B8B">
      <w:pPr>
        <w:spacing w:after="0" w:line="240" w:lineRule="auto"/>
        <w:ind w:left="567" w:firstLine="816"/>
        <w:jc w:val="right"/>
        <w:rPr>
          <w:rFonts w:ascii="Times New Roman" w:hAnsi="Times New Roman"/>
          <w:sz w:val="24"/>
          <w:szCs w:val="24"/>
          <w:lang w:val="ro-RO"/>
        </w:rPr>
      </w:pPr>
    </w:p>
    <w:p w:rsidR="00C35B8B" w:rsidRDefault="00C35B8B" w:rsidP="00C35B8B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sectPr w:rsidR="00C35B8B" w:rsidSect="00C35B8B">
      <w:footerReference w:type="default" r:id="rId10"/>
      <w:pgSz w:w="12240" w:h="15840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15E0" w:rsidRDefault="00A515E0" w:rsidP="00C35B8B">
      <w:pPr>
        <w:spacing w:after="0" w:line="240" w:lineRule="auto"/>
      </w:pPr>
      <w:r>
        <w:separator/>
      </w:r>
    </w:p>
  </w:endnote>
  <w:endnote w:type="continuationSeparator" w:id="0">
    <w:p w:rsidR="00A515E0" w:rsidRDefault="00A515E0" w:rsidP="00C35B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1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31563"/>
      <w:docPartObj>
        <w:docPartGallery w:val="Page Numbers (Bottom of Page)"/>
        <w:docPartUnique/>
      </w:docPartObj>
    </w:sdtPr>
    <w:sdtContent>
      <w:p w:rsidR="00C35B8B" w:rsidRDefault="00C35B8B">
        <w:pPr>
          <w:pStyle w:val="Footer"/>
          <w:jc w:val="right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C35B8B" w:rsidRDefault="00C35B8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15E0" w:rsidRDefault="00A515E0" w:rsidP="00C35B8B">
      <w:pPr>
        <w:spacing w:after="0" w:line="240" w:lineRule="auto"/>
      </w:pPr>
      <w:r>
        <w:separator/>
      </w:r>
    </w:p>
  </w:footnote>
  <w:footnote w:type="continuationSeparator" w:id="0">
    <w:p w:rsidR="00A515E0" w:rsidRDefault="00A515E0" w:rsidP="00C35B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34D1C"/>
    <w:multiLevelType w:val="hybridMultilevel"/>
    <w:tmpl w:val="0E5E9F7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CB41389"/>
    <w:multiLevelType w:val="hybridMultilevel"/>
    <w:tmpl w:val="D4568076"/>
    <w:lvl w:ilvl="0" w:tplc="E53A8604"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35B8B"/>
    <w:rsid w:val="00033647"/>
    <w:rsid w:val="00A515E0"/>
    <w:rsid w:val="00BE5911"/>
    <w:rsid w:val="00C35B8B"/>
    <w:rsid w:val="00FB28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5B8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35B8B"/>
    <w:rPr>
      <w:color w:val="0000FF"/>
      <w:u w:val="single"/>
    </w:rPr>
  </w:style>
  <w:style w:type="paragraph" w:styleId="Header">
    <w:name w:val="header"/>
    <w:basedOn w:val="Normal"/>
    <w:link w:val="HeaderChar"/>
    <w:rsid w:val="00C35B8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erChar">
    <w:name w:val="Header Char"/>
    <w:basedOn w:val="DefaultParagraphFont"/>
    <w:link w:val="Header"/>
    <w:rsid w:val="00C35B8B"/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customStyle="1" w:styleId="Texte">
    <w:name w:val="Texte"/>
    <w:basedOn w:val="Normal"/>
    <w:rsid w:val="00C35B8B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val="ro-RO" w:eastAsia="ro-RO"/>
    </w:rPr>
  </w:style>
  <w:style w:type="paragraph" w:styleId="Footer">
    <w:name w:val="footer"/>
    <w:basedOn w:val="Normal"/>
    <w:link w:val="FooterChar"/>
    <w:uiPriority w:val="99"/>
    <w:unhideWhenUsed/>
    <w:rsid w:val="00C35B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5B8B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min@tirgumures.r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camin.mures@rdslink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1DAA22-53C5-47CF-A1A8-F887AA139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694</Words>
  <Characters>3960</Characters>
  <Application>Microsoft Office Word</Application>
  <DocSecurity>0</DocSecurity>
  <Lines>33</Lines>
  <Paragraphs>9</Paragraphs>
  <ScaleCrop>false</ScaleCrop>
  <Company>Grizli777</Company>
  <LinksUpToDate>false</LinksUpToDate>
  <CharactersWithSpaces>4645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rodica</dc:creator>
  <cp:lastModifiedBy>rodica</cp:lastModifiedBy>
  <cp:revision>1</cp:revision>
  <dcterms:created xsi:type="dcterms:W3CDTF">2014-02-17T15:04:00Z</dcterms:created>
  <dcterms:modified xsi:type="dcterms:W3CDTF">2014-02-17T15:04:00Z</dcterms:modified>
</cp:coreProperties>
</file>